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BA0C7" w14:textId="44A8D5F9" w:rsidR="00F03D15" w:rsidRPr="00F03D15" w:rsidRDefault="00F03D15" w:rsidP="00F03D15">
      <w:pPr>
        <w:suppressAutoHyphens/>
        <w:autoSpaceDN w:val="0"/>
        <w:jc w:val="both"/>
        <w:textAlignment w:val="baseline"/>
        <w:rPr>
          <w:rFonts w:eastAsia="Times New Roman" w:cs="Times New Roman"/>
          <w:sz w:val="22"/>
          <w:lang w:eastAsia="lt-LT"/>
        </w:rPr>
      </w:pPr>
      <w:r w:rsidRPr="00F03D15">
        <w:rPr>
          <w:rFonts w:eastAsia="Times New Roman" w:cs="Times New Roman"/>
          <w:sz w:val="22"/>
          <w:lang w:eastAsia="lt-LT"/>
        </w:rPr>
        <w:tab/>
      </w:r>
      <w:r w:rsidRPr="00F03D15">
        <w:rPr>
          <w:rFonts w:eastAsia="Times New Roman" w:cs="Times New Roman"/>
          <w:sz w:val="22"/>
          <w:lang w:eastAsia="lt-LT"/>
        </w:rPr>
        <w:tab/>
      </w:r>
      <w:r w:rsidRPr="00F03D15">
        <w:rPr>
          <w:rFonts w:eastAsia="Times New Roman" w:cs="Times New Roman"/>
          <w:sz w:val="22"/>
          <w:lang w:eastAsia="lt-LT"/>
        </w:rPr>
        <w:tab/>
      </w:r>
      <w:r w:rsidRPr="00F03D15">
        <w:rPr>
          <w:rFonts w:eastAsia="Times New Roman" w:cs="Times New Roman"/>
          <w:sz w:val="22"/>
          <w:lang w:eastAsia="lt-LT"/>
        </w:rPr>
        <w:tab/>
      </w:r>
      <w:r w:rsidRPr="00F03D15">
        <w:rPr>
          <w:rFonts w:eastAsia="Times New Roman" w:cs="Times New Roman"/>
          <w:sz w:val="22"/>
          <w:lang w:eastAsia="lt-LT"/>
        </w:rPr>
        <w:tab/>
      </w:r>
      <w:r w:rsidRPr="00F03D15">
        <w:rPr>
          <w:rFonts w:eastAsia="Times New Roman" w:cs="Times New Roman"/>
          <w:sz w:val="22"/>
          <w:lang w:eastAsia="lt-LT"/>
        </w:rPr>
        <w:tab/>
      </w:r>
      <w:r w:rsidRPr="00F03D15">
        <w:rPr>
          <w:rFonts w:eastAsia="Times New Roman" w:cs="Times New Roman"/>
          <w:sz w:val="22"/>
          <w:lang w:eastAsia="lt-LT"/>
        </w:rPr>
        <w:tab/>
      </w:r>
      <w:r w:rsidRPr="00F03D15">
        <w:rPr>
          <w:rFonts w:eastAsia="Times New Roman" w:cs="Times New Roman"/>
          <w:sz w:val="22"/>
          <w:lang w:eastAsia="lt-LT"/>
        </w:rPr>
        <w:tab/>
      </w:r>
      <w:r w:rsidRPr="00F03D15">
        <w:rPr>
          <w:rFonts w:eastAsia="Times New Roman" w:cs="Times New Roman"/>
          <w:sz w:val="22"/>
          <w:lang w:eastAsia="lt-LT"/>
        </w:rPr>
        <w:tab/>
      </w:r>
      <w:r w:rsidRPr="00F03D15">
        <w:rPr>
          <w:rFonts w:eastAsia="Times New Roman" w:cs="Times New Roman"/>
          <w:sz w:val="22"/>
          <w:lang w:eastAsia="lt-LT"/>
        </w:rPr>
        <w:tab/>
      </w:r>
      <w:r w:rsidRPr="00F03D15">
        <w:rPr>
          <w:rFonts w:eastAsia="Times New Roman" w:cs="Times New Roman"/>
          <w:sz w:val="22"/>
          <w:lang w:eastAsia="lt-LT"/>
        </w:rPr>
        <w:tab/>
      </w:r>
      <w:r>
        <w:rPr>
          <w:rFonts w:eastAsia="Times New Roman" w:cs="Times New Roman"/>
          <w:sz w:val="22"/>
          <w:lang w:eastAsia="lt-LT"/>
        </w:rPr>
        <w:t xml:space="preserve">                                                         </w:t>
      </w:r>
      <w:r w:rsidRPr="00F03D15">
        <w:rPr>
          <w:rFonts w:eastAsia="Times New Roman" w:cs="Times New Roman"/>
          <w:sz w:val="22"/>
          <w:lang w:eastAsia="lt-LT"/>
        </w:rPr>
        <w:t>(Projektas)</w:t>
      </w:r>
    </w:p>
    <w:p w14:paraId="1FE3E5C2" w14:textId="77777777" w:rsidR="00F03D15" w:rsidRPr="00F03D15" w:rsidRDefault="00F03D15" w:rsidP="00F03D15">
      <w:pPr>
        <w:suppressAutoHyphens/>
        <w:autoSpaceDN w:val="0"/>
        <w:jc w:val="center"/>
        <w:textAlignment w:val="baseline"/>
        <w:rPr>
          <w:rFonts w:eastAsia="Times New Roman" w:cs="Times New Roman"/>
          <w:sz w:val="20"/>
          <w:szCs w:val="20"/>
        </w:rPr>
      </w:pPr>
      <w:r w:rsidRPr="00F03D15">
        <w:rPr>
          <w:rFonts w:eastAsia="Times New Roman" w:cs="Times New Roman"/>
          <w:b/>
          <w:sz w:val="22"/>
        </w:rPr>
        <w:t>RANGOS SUTARTIS</w:t>
      </w:r>
    </w:p>
    <w:tbl>
      <w:tblPr>
        <w:tblW w:w="12193" w:type="dxa"/>
        <w:tblCellMar>
          <w:left w:w="10" w:type="dxa"/>
          <w:right w:w="10" w:type="dxa"/>
        </w:tblCellMar>
        <w:tblLook w:val="0000" w:firstRow="0" w:lastRow="0" w:firstColumn="0" w:lastColumn="0" w:noHBand="0" w:noVBand="0"/>
      </w:tblPr>
      <w:tblGrid>
        <w:gridCol w:w="7338"/>
        <w:gridCol w:w="4855"/>
      </w:tblGrid>
      <w:tr w:rsidR="00F03D15" w:rsidRPr="00F03D15" w14:paraId="73DBACDA" w14:textId="77777777" w:rsidTr="005329DE">
        <w:tc>
          <w:tcPr>
            <w:tcW w:w="7338" w:type="dxa"/>
            <w:shd w:val="clear" w:color="auto" w:fill="auto"/>
            <w:tcMar>
              <w:top w:w="0" w:type="dxa"/>
              <w:left w:w="108" w:type="dxa"/>
              <w:bottom w:w="0" w:type="dxa"/>
              <w:right w:w="108" w:type="dxa"/>
            </w:tcMar>
          </w:tcPr>
          <w:p w14:paraId="04F219DF"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ab/>
              <w:t>Vilnius</w:t>
            </w:r>
          </w:p>
        </w:tc>
        <w:tc>
          <w:tcPr>
            <w:tcW w:w="4855" w:type="dxa"/>
            <w:shd w:val="clear" w:color="auto" w:fill="auto"/>
            <w:tcMar>
              <w:top w:w="0" w:type="dxa"/>
              <w:left w:w="108" w:type="dxa"/>
              <w:bottom w:w="0" w:type="dxa"/>
              <w:right w:w="108" w:type="dxa"/>
            </w:tcMar>
          </w:tcPr>
          <w:p w14:paraId="56D7440C"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2025  m.                  d.</w:t>
            </w:r>
          </w:p>
          <w:p w14:paraId="1B5A5781" w14:textId="77777777" w:rsidR="00F03D15" w:rsidRPr="00F03D15" w:rsidRDefault="00F03D15" w:rsidP="00F03D15">
            <w:pPr>
              <w:suppressAutoHyphens/>
              <w:autoSpaceDN w:val="0"/>
              <w:jc w:val="both"/>
              <w:textAlignment w:val="baseline"/>
              <w:rPr>
                <w:rFonts w:eastAsia="Times New Roman" w:cs="Times New Roman"/>
                <w:sz w:val="22"/>
              </w:rPr>
            </w:pPr>
          </w:p>
        </w:tc>
      </w:tr>
    </w:tbl>
    <w:p w14:paraId="4D8321DA" w14:textId="4411A83C"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 xml:space="preserve">VšĮ Vilniaus universiteto ligoninė Santaros klinikos (toliau – Užsakovas), atstovaujama </w:t>
      </w:r>
      <w:r w:rsidRPr="00F03D15">
        <w:rPr>
          <w:rFonts w:eastAsia="Times New Roman" w:cs="Times New Roman"/>
          <w:bCs/>
          <w:sz w:val="22"/>
        </w:rPr>
        <w:t>generalinio direktoriaus ..........., veikiančio pagal įstaigos įstatus,</w:t>
      </w:r>
      <w:r w:rsidRPr="00F03D15">
        <w:rPr>
          <w:rFonts w:eastAsia="Times New Roman" w:cs="Times New Roman"/>
          <w:sz w:val="22"/>
        </w:rPr>
        <w:t xml:space="preserve"> ir </w:t>
      </w:r>
      <w:r w:rsidRPr="00F03D15">
        <w:rPr>
          <w:rFonts w:eastAsia="Times New Roman" w:cs="Times New Roman"/>
          <w:i/>
          <w:iCs/>
          <w:sz w:val="22"/>
        </w:rPr>
        <w:t xml:space="preserve">........ </w:t>
      </w:r>
      <w:r w:rsidRPr="00F03D15">
        <w:rPr>
          <w:rFonts w:eastAsia="Times New Roman" w:cs="Times New Roman"/>
          <w:sz w:val="22"/>
        </w:rPr>
        <w:t xml:space="preserve">(toliau – Rangovas), atstovaujama direktoriaus ......, </w:t>
      </w:r>
      <w:r w:rsidRPr="00F03D15">
        <w:rPr>
          <w:rFonts w:eastAsia="Times New Roman" w:cs="Times New Roman"/>
          <w:bCs/>
          <w:sz w:val="22"/>
        </w:rPr>
        <w:t xml:space="preserve">veikiančio pagal </w:t>
      </w:r>
      <w:r w:rsidR="00111633" w:rsidRPr="00F03D15">
        <w:rPr>
          <w:rFonts w:eastAsia="Times New Roman" w:cs="Times New Roman"/>
          <w:bCs/>
          <w:sz w:val="22"/>
        </w:rPr>
        <w:t>...........</w:t>
      </w:r>
      <w:r w:rsidRPr="00F03D15">
        <w:rPr>
          <w:rFonts w:eastAsia="Times New Roman" w:cs="Times New Roman"/>
          <w:bCs/>
          <w:sz w:val="22"/>
        </w:rPr>
        <w:t>,</w:t>
      </w:r>
      <w:r w:rsidRPr="00F03D15">
        <w:rPr>
          <w:rFonts w:eastAsia="Times New Roman" w:cs="Times New Roman"/>
          <w:sz w:val="22"/>
        </w:rPr>
        <w:t xml:space="preserve"> </w:t>
      </w:r>
      <w:r w:rsidR="009F10A7" w:rsidRPr="00842B0F">
        <w:rPr>
          <w:sz w:val="23"/>
          <w:szCs w:val="23"/>
        </w:rPr>
        <w:t>toliau kartu vadinamos Šalimis, o kiekviena atskirai – Šalimi</w:t>
      </w:r>
      <w:r w:rsidR="009F10A7">
        <w:rPr>
          <w:rFonts w:eastAsia="Times New Roman" w:cs="Times New Roman"/>
          <w:sz w:val="22"/>
        </w:rPr>
        <w:t xml:space="preserve">, </w:t>
      </w:r>
      <w:r w:rsidRPr="00F03D15">
        <w:rPr>
          <w:rFonts w:eastAsia="Times New Roman" w:cs="Times New Roman"/>
          <w:sz w:val="22"/>
        </w:rPr>
        <w:t>vadovaujantis mažos vertės skelbiamos apklausos būdu vykdyto ,</w:t>
      </w:r>
      <w:r w:rsidRPr="00F03D15">
        <w:rPr>
          <w:rFonts w:eastAsia="Times New Roman" w:cs="Times New Roman"/>
          <w:i/>
          <w:sz w:val="22"/>
        </w:rPr>
        <w:t>,</w:t>
      </w:r>
      <w:r w:rsidRPr="00F03D15">
        <w:rPr>
          <w:rFonts w:eastAsia="Times New Roman" w:cs="Times New Roman"/>
          <w:sz w:val="22"/>
        </w:rPr>
        <w:t xml:space="preserve">Valgyklos šilumos mazgo ir ventiliacijos rekonstrukcijos darbų (Druskininkai, VDD korpusas) (10193)“pirkimo </w:t>
      </w:r>
      <w:r w:rsidRPr="00F03D15">
        <w:rPr>
          <w:rFonts w:eastAsia="TimesNewRomanPS-BoldMT" w:cs="Times New Roman"/>
          <w:b/>
          <w:bCs/>
          <w:i/>
          <w:sz w:val="22"/>
          <w:lang w:eastAsia="lt-LT"/>
        </w:rPr>
        <w:t xml:space="preserve"> </w:t>
      </w:r>
      <w:r w:rsidRPr="00F03D15">
        <w:rPr>
          <w:rFonts w:eastAsia="Times New Roman" w:cs="Times New Roman"/>
          <w:sz w:val="22"/>
        </w:rPr>
        <w:t>rezultatais, sudarė šią Rangos sutartį (toliau – Sutartis).</w:t>
      </w:r>
    </w:p>
    <w:p w14:paraId="3AB68F5F" w14:textId="77777777" w:rsidR="00F03D15" w:rsidRPr="00F03D15" w:rsidRDefault="00F03D15" w:rsidP="00F03D15">
      <w:pPr>
        <w:suppressAutoHyphens/>
        <w:autoSpaceDN w:val="0"/>
        <w:jc w:val="both"/>
        <w:textAlignment w:val="baseline"/>
        <w:rPr>
          <w:rFonts w:eastAsia="Times New Roman" w:cs="Times New Roman"/>
          <w:sz w:val="22"/>
        </w:rPr>
      </w:pPr>
      <w:bookmarkStart w:id="0" w:name="_Hlk80346456"/>
      <w:bookmarkEnd w:id="0"/>
    </w:p>
    <w:p w14:paraId="08A70DED" w14:textId="77777777"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1. Sutarties dalykas ir darbų kaina</w:t>
      </w:r>
    </w:p>
    <w:p w14:paraId="0BCDEB7B" w14:textId="4ABAD9B3"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1.1. Šia sutartimi Rangovas įsipareigoja per sutartyje nustatytą terminą atlikti valgyklos šilumos mazgo ir ventiliacijos rekonstrukcijos darbus (Druskininkai, VDD korpusas)</w:t>
      </w:r>
      <w:r w:rsidRPr="00F03D15">
        <w:rPr>
          <w:rFonts w:eastAsia="TimesNewRomanPS-BoldMT" w:cs="Times New Roman"/>
          <w:bCs/>
          <w:sz w:val="22"/>
          <w:lang w:eastAsia="lt-LT"/>
        </w:rPr>
        <w:t xml:space="preserve"> </w:t>
      </w:r>
      <w:r w:rsidRPr="00F03D15">
        <w:rPr>
          <w:rFonts w:eastAsia="Times New Roman" w:cs="Times New Roman"/>
          <w:sz w:val="22"/>
        </w:rPr>
        <w:t xml:space="preserve">(toliau – darbai), o Užsakovas įsipareigoja sudaryti Rangovui būtinas sąlygas </w:t>
      </w:r>
      <w:r w:rsidR="00A505A9">
        <w:rPr>
          <w:rFonts w:eastAsia="Times New Roman" w:cs="Times New Roman"/>
          <w:sz w:val="22"/>
        </w:rPr>
        <w:t>d</w:t>
      </w:r>
      <w:r w:rsidRPr="00F03D15">
        <w:rPr>
          <w:rFonts w:eastAsia="Times New Roman" w:cs="Times New Roman"/>
          <w:sz w:val="22"/>
        </w:rPr>
        <w:t xml:space="preserve">arbams atlikti, priimti darbų rezultatą ir sumokėti sutartyje nustatytą kainą. </w:t>
      </w:r>
    </w:p>
    <w:p w14:paraId="75CF91DE" w14:textId="5B2748AE"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b/>
          <w:sz w:val="22"/>
        </w:rPr>
        <w:t>Pradinė sutarties vertė, Eur</w:t>
      </w:r>
      <w:r w:rsidR="00086E94" w:rsidRPr="00B530EE">
        <w:rPr>
          <w:sz w:val="22"/>
        </w:rPr>
        <w:t>:___ [nurodyti] EUR ([nurodyti kainą žodžiais])</w:t>
      </w:r>
      <w:r w:rsidR="00086E94">
        <w:rPr>
          <w:sz w:val="22"/>
        </w:rPr>
        <w:t xml:space="preserve"> </w:t>
      </w:r>
      <w:r w:rsidRPr="00F03D15">
        <w:rPr>
          <w:rFonts w:eastAsia="Times New Roman" w:cs="Times New Roman"/>
          <w:i/>
          <w:iCs/>
          <w:sz w:val="22"/>
        </w:rPr>
        <w:t>(laimėjusio tiekėjo pasiūlymo kaina)</w:t>
      </w:r>
      <w:r w:rsidRPr="00F03D15">
        <w:rPr>
          <w:rFonts w:eastAsia="Times New Roman" w:cs="Times New Roman"/>
          <w:sz w:val="22"/>
        </w:rPr>
        <w:t xml:space="preserve">.  </w:t>
      </w:r>
    </w:p>
    <w:p w14:paraId="1AFE4684" w14:textId="77777777" w:rsidR="00086E94" w:rsidRPr="0087699E" w:rsidRDefault="00086E94" w:rsidP="0087699E">
      <w:pPr>
        <w:rPr>
          <w:sz w:val="22"/>
        </w:rPr>
      </w:pPr>
      <w:r w:rsidRPr="0087699E">
        <w:rPr>
          <w:sz w:val="22"/>
        </w:rPr>
        <w:t>PVM suma __  [nurodyti] EUR ([nurodyti kainą žodžiais]).</w:t>
      </w:r>
    </w:p>
    <w:p w14:paraId="420978C2" w14:textId="21D09D17" w:rsidR="00F03D15" w:rsidRPr="00F03D15" w:rsidRDefault="00086E94" w:rsidP="00F03D15">
      <w:pPr>
        <w:suppressAutoHyphens/>
        <w:autoSpaceDN w:val="0"/>
        <w:jc w:val="both"/>
        <w:textAlignment w:val="baseline"/>
        <w:rPr>
          <w:rFonts w:eastAsia="Times New Roman" w:cs="Times New Roman"/>
          <w:sz w:val="20"/>
          <w:szCs w:val="20"/>
        </w:rPr>
      </w:pPr>
      <w:r w:rsidRPr="00B530EE">
        <w:rPr>
          <w:sz w:val="22"/>
        </w:rPr>
        <w:t>Sutarties kaina su PVM:____ [nurodyti] EUR ([nurodyti kainą žodžiais])</w:t>
      </w:r>
      <w:r w:rsidR="00F03D15" w:rsidRPr="00F03D15">
        <w:rPr>
          <w:rFonts w:eastAsia="Times New Roman" w:cs="Times New Roman"/>
          <w:sz w:val="22"/>
        </w:rPr>
        <w:t xml:space="preserve">. </w:t>
      </w:r>
    </w:p>
    <w:p w14:paraId="006A867E"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1.2. Sutarčiai taikomas fiksuotos kainos kainodaros metodas. Sutarties pradinėje (maksimalioje) vertėje įvertintos visos darbų apimtys, Rangovo išlaidos, būtinos, kad objektas būtų atiduotas naudoti.</w:t>
      </w:r>
    </w:p>
    <w:p w14:paraId="11B6455A" w14:textId="0D1C2670"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 xml:space="preserve">1.3.  Kaina sutarties vykdymo laikotarpiu negalės būti keičiami per visą sutarties vykdymo laikotarpį, išskyrus kai pasikeičia pridėtinės vertės mokestis (PVM) arba taikoma Sutarties 1.4 punkte numatyta tvarka. Perskaičiavimas vykdomas po Lietuvos Respublikos pridėtinės vertės mokesčio įstatymo, kuriuo keičiasi mokesčio tarifas, įsigaliojimo dienos. Pasikeitus PVM tarifo dydžiui, neatliktų  darbų kaina keičiama (mažinama ar didinama) proporcingai PVM pasikeitusio tarifo dydžiu. Kainos pakeitimas įforminamas papildomu rašytiniu </w:t>
      </w:r>
      <w:r w:rsidR="007A3880">
        <w:rPr>
          <w:rFonts w:eastAsia="Times New Roman" w:cs="Times New Roman"/>
          <w:sz w:val="22"/>
        </w:rPr>
        <w:t>Š</w:t>
      </w:r>
      <w:r w:rsidRPr="00F03D15">
        <w:rPr>
          <w:rFonts w:eastAsia="Times New Roman" w:cs="Times New Roman"/>
          <w:sz w:val="22"/>
        </w:rPr>
        <w:t>alių susitarimu</w:t>
      </w:r>
      <w:r w:rsidR="00B66E56">
        <w:rPr>
          <w:rFonts w:eastAsia="Times New Roman" w:cs="Times New Roman"/>
          <w:sz w:val="22"/>
        </w:rPr>
        <w:t xml:space="preserve"> per 14 (keturiolika) dienų nuo PVM tarifo pasikeitimo</w:t>
      </w:r>
      <w:r w:rsidRPr="00F03D15">
        <w:rPr>
          <w:rFonts w:eastAsia="Times New Roman" w:cs="Times New Roman"/>
          <w:sz w:val="22"/>
        </w:rPr>
        <w:t xml:space="preserve">. </w:t>
      </w:r>
    </w:p>
    <w:p w14:paraId="188F3C4E" w14:textId="77777777" w:rsidR="00F03D15" w:rsidRPr="00F03D15" w:rsidRDefault="00F03D15" w:rsidP="00F03D15">
      <w:pPr>
        <w:suppressAutoHyphens/>
        <w:autoSpaceDN w:val="0"/>
        <w:textAlignment w:val="baseline"/>
        <w:rPr>
          <w:rFonts w:eastAsia="Times New Roman" w:cs="Times New Roman"/>
          <w:sz w:val="22"/>
        </w:rPr>
      </w:pPr>
      <w:r w:rsidRPr="00F03D15">
        <w:rPr>
          <w:rFonts w:eastAsia="Times New Roman" w:cs="Times New Roman"/>
          <w:sz w:val="22"/>
        </w:rPr>
        <w:t>1.4. Statybos darbų kainos perskaičiavimo eiga:</w:t>
      </w:r>
    </w:p>
    <w:p w14:paraId="4A093A90"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1.4.1. Pirmojo perskaičiavimo metu užfiksuojama atliktų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5F188DAD"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1.4.2. Pirmojo Perskaičiavimo metu užfiksuojama neatliktų statybos darbų kaina, tai yra ta statybos darbų kainos dalis, kuri lieka iš sutarties kainos, nurodytos Sutarties 1.1.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 iš perskaičiuotos (indeksuotos) statybos darbų kainos, kuri nustatyta pirmojo (paskutinio) perskaičiavimo metu, atėmus atliktų statybos darbų sumą per laikotarpį nuo Sutarties įsigaliojimo iki naujausio suinteresuotos Šalies prašymo perskaičiuoti Sutarties kainą;</w:t>
      </w:r>
    </w:p>
    <w:p w14:paraId="4C000275"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1.4.3. Sutarties kaina perskaičiuojama dėl Indekso pokyčio, pagal Sutartį neišpirktų Statybos darbų vertę padauginant iš Indekso pokyčio koeficiento, kuris apskaičiuojamas pagal toliau nurodytą formulę:</w:t>
      </w:r>
    </w:p>
    <w:p w14:paraId="376B2FD3"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K = </w:t>
      </w:r>
      <w:proofErr w:type="spellStart"/>
      <w:r w:rsidRPr="00F03D15">
        <w:rPr>
          <w:rFonts w:eastAsia="Times New Roman" w:cs="Times New Roman"/>
          <w:sz w:val="22"/>
        </w:rPr>
        <w:t>IPb</w:t>
      </w:r>
      <w:proofErr w:type="spellEnd"/>
      <w:r w:rsidRPr="00F03D15">
        <w:rPr>
          <w:rFonts w:eastAsia="Times New Roman" w:cs="Times New Roman"/>
          <w:sz w:val="22"/>
        </w:rPr>
        <w:t xml:space="preserve"> / </w:t>
      </w:r>
      <w:proofErr w:type="spellStart"/>
      <w:r w:rsidRPr="00F03D15">
        <w:rPr>
          <w:rFonts w:eastAsia="Times New Roman" w:cs="Times New Roman"/>
          <w:sz w:val="22"/>
        </w:rPr>
        <w:t>IPr</w:t>
      </w:r>
      <w:proofErr w:type="spellEnd"/>
    </w:p>
    <w:p w14:paraId="26168C05"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Kur:</w:t>
      </w:r>
    </w:p>
    <w:p w14:paraId="4A06518A"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K – Indekso pokyčio koeficientas;</w:t>
      </w:r>
    </w:p>
    <w:p w14:paraId="6F72FE09" w14:textId="77777777" w:rsidR="00F03D15" w:rsidRPr="00F03D15" w:rsidRDefault="00F03D15" w:rsidP="00F03D15">
      <w:pPr>
        <w:suppressAutoHyphens/>
        <w:autoSpaceDN w:val="0"/>
        <w:jc w:val="both"/>
        <w:textAlignment w:val="baseline"/>
        <w:rPr>
          <w:rFonts w:eastAsia="Times New Roman" w:cs="Times New Roman"/>
          <w:sz w:val="22"/>
        </w:rPr>
      </w:pPr>
      <w:proofErr w:type="spellStart"/>
      <w:r w:rsidRPr="00F03D15">
        <w:rPr>
          <w:rFonts w:eastAsia="Times New Roman" w:cs="Times New Roman"/>
          <w:sz w:val="22"/>
        </w:rPr>
        <w:t>IPr</w:t>
      </w:r>
      <w:proofErr w:type="spellEnd"/>
      <w:r w:rsidRPr="00F03D15">
        <w:rPr>
          <w:rFonts w:eastAsia="Times New Roman" w:cs="Times New Roman"/>
          <w:sz w:val="22"/>
        </w:rPr>
        <w:t xml:space="preserve"> – Indekso reikšmė laikotarpio pradžioje;</w:t>
      </w:r>
    </w:p>
    <w:p w14:paraId="2988967B" w14:textId="77777777" w:rsidR="00F03D15" w:rsidRPr="00F03D15" w:rsidRDefault="00F03D15" w:rsidP="00F03D15">
      <w:pPr>
        <w:suppressAutoHyphens/>
        <w:autoSpaceDN w:val="0"/>
        <w:jc w:val="both"/>
        <w:textAlignment w:val="baseline"/>
        <w:rPr>
          <w:rFonts w:eastAsia="Times New Roman" w:cs="Times New Roman"/>
          <w:sz w:val="22"/>
        </w:rPr>
      </w:pPr>
      <w:proofErr w:type="spellStart"/>
      <w:r w:rsidRPr="00F03D15">
        <w:rPr>
          <w:rFonts w:eastAsia="Times New Roman" w:cs="Times New Roman"/>
          <w:sz w:val="22"/>
        </w:rPr>
        <w:t>IPb</w:t>
      </w:r>
      <w:proofErr w:type="spellEnd"/>
      <w:r w:rsidRPr="00F03D15">
        <w:rPr>
          <w:rFonts w:eastAsia="Times New Roman" w:cs="Times New Roman"/>
          <w:sz w:val="22"/>
        </w:rPr>
        <w:t xml:space="preserve"> – Indekso reikšmė laikotarpio pabaigoje;</w:t>
      </w:r>
    </w:p>
    <w:p w14:paraId="7801C638" w14:textId="77777777" w:rsidR="00F03D15" w:rsidRPr="00F03D15" w:rsidRDefault="00F03D15" w:rsidP="00F03D15">
      <w:pPr>
        <w:suppressAutoHyphens/>
        <w:autoSpaceDN w:val="0"/>
        <w:jc w:val="both"/>
        <w:textAlignment w:val="baseline"/>
        <w:rPr>
          <w:rFonts w:eastAsia="Times New Roman" w:cs="Times New Roman"/>
          <w:sz w:val="22"/>
        </w:rPr>
      </w:pPr>
      <w:proofErr w:type="spellStart"/>
      <w:r w:rsidRPr="00F03D15">
        <w:rPr>
          <w:rFonts w:eastAsia="Times New Roman" w:cs="Times New Roman"/>
          <w:sz w:val="22"/>
        </w:rPr>
        <w:t>IPb</w:t>
      </w:r>
      <w:proofErr w:type="spellEnd"/>
      <w:r w:rsidRPr="00F03D15">
        <w:rPr>
          <w:rFonts w:eastAsia="Times New Roman" w:cs="Times New Roman"/>
          <w:sz w:val="22"/>
        </w:rPr>
        <w:t>- kreipimosi dėl kainos perskaičiavimo išsiuntimo kitai šaliai datą naujausias paskelbtas indeksas.</w:t>
      </w:r>
    </w:p>
    <w:p w14:paraId="771E54DE" w14:textId="77777777" w:rsidR="00F03D15" w:rsidRPr="00F03D15" w:rsidRDefault="00F03D15" w:rsidP="00F03D15">
      <w:pPr>
        <w:suppressAutoHyphens/>
        <w:autoSpaceDN w:val="0"/>
        <w:jc w:val="both"/>
        <w:textAlignment w:val="baseline"/>
        <w:rPr>
          <w:rFonts w:eastAsia="Times New Roman" w:cs="Times New Roman"/>
          <w:sz w:val="22"/>
        </w:rPr>
      </w:pPr>
      <w:proofErr w:type="spellStart"/>
      <w:r w:rsidRPr="00F03D15">
        <w:rPr>
          <w:rFonts w:eastAsia="Times New Roman" w:cs="Times New Roman"/>
          <w:sz w:val="22"/>
        </w:rPr>
        <w:t>IPr</w:t>
      </w:r>
      <w:proofErr w:type="spellEnd"/>
      <w:r w:rsidRPr="00F03D15">
        <w:rPr>
          <w:rFonts w:eastAsia="Times New Roman" w:cs="Times New Roman"/>
          <w:sz w:val="22"/>
        </w:rPr>
        <w:t xml:space="preserve"> – pirmojo perskaičiavimo metu Sutarties įsigaliojimo metu paskelbto indekso reikšmės mėnuo. Antrojo ir kitų  perskaičiavimų atveju pirmojo (paskutinio) perskaičiavimo metu naudotos paskelbto indekso reikšmės mėnuo. </w:t>
      </w:r>
    </w:p>
    <w:p w14:paraId="61AAB2AC"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Kainos indeksų šaltinis – Valstybės duomenų agentūros 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w:t>
      </w:r>
      <w:r w:rsidRPr="00F03D15">
        <w:rPr>
          <w:rFonts w:eastAsia="Times New Roman" w:cs="Times New Roman"/>
          <w:sz w:val="22"/>
        </w:rPr>
        <w:lastRenderedPageBreak/>
        <w:t>indeksai (2015 m. – 100); Viršuje spaudžiame v Lentelės parinktys; Statinių pagal tipą klasifikatorius (CC)). Turi būti vadovaujamasi statybos sąnaudų elementų kainų indeksu pagal statinių tipą – negyvenamieji pastatai.</w:t>
      </w:r>
    </w:p>
    <w:p w14:paraId="6C954B38" w14:textId="3D3CDE2A"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1.4.4. Šalys privalo sudaryti Susitarimą dėl kainos (įkainių) perskaičiavimo per 30</w:t>
      </w:r>
      <w:r w:rsidR="007F3D23">
        <w:rPr>
          <w:rFonts w:eastAsia="Times New Roman" w:cs="Times New Roman"/>
          <w:sz w:val="22"/>
        </w:rPr>
        <w:t xml:space="preserve"> (trisdešimt)</w:t>
      </w:r>
      <w:r w:rsidRPr="00F03D15">
        <w:rPr>
          <w:rFonts w:eastAsia="Times New Roman" w:cs="Times New Roman"/>
          <w:sz w:val="22"/>
        </w:rPr>
        <w:t xml:space="preserve">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3673A246"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1.4.5. Susitarimas dėl kainos (įkainių) perskaičiavimo įsigalioja nuo pasirašymo dienos ir pradedamas taikyti nuo Susitarimo pasirašymo mėnesio pirmos dienos, atliktų statybos darbų kainą dauginant iš Indekso pokyčio koeficiento.</w:t>
      </w:r>
    </w:p>
    <w:p w14:paraId="0D2525E2"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1.4.6. Kainų (įkainių) perskaičiavimas negali apimti laikotarpio, už kurį jau buvo atliktas perskaičiavimas. </w:t>
      </w:r>
    </w:p>
    <w:p w14:paraId="652B0965" w14:textId="41EEA3B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1.4.7. Jeigu </w:t>
      </w:r>
      <w:r w:rsidR="00A505A9">
        <w:rPr>
          <w:rFonts w:eastAsia="Times New Roman" w:cs="Times New Roman"/>
          <w:sz w:val="22"/>
        </w:rPr>
        <w:t>d</w:t>
      </w:r>
      <w:r w:rsidRPr="00F03D15">
        <w:rPr>
          <w:rFonts w:eastAsia="Times New Roman" w:cs="Times New Roman"/>
          <w:sz w:val="22"/>
        </w:rPr>
        <w:t xml:space="preserve">arbai vėluoja dėl priežasčių, dėl kurių Rangovas neįgyja teisės į </w:t>
      </w:r>
      <w:r w:rsidR="00A505A9">
        <w:rPr>
          <w:rFonts w:eastAsia="Times New Roman" w:cs="Times New Roman"/>
          <w:sz w:val="22"/>
        </w:rPr>
        <w:t>d</w:t>
      </w:r>
      <w:r w:rsidRPr="00F03D15">
        <w:rPr>
          <w:rFonts w:eastAsia="Times New Roman" w:cs="Times New Roman"/>
          <w:sz w:val="22"/>
        </w:rPr>
        <w:t>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3F144DAB" w14:textId="5853A068"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 xml:space="preserve">1.5.  Sutartis įsigalioja </w:t>
      </w:r>
      <w:r w:rsidR="007A3880">
        <w:rPr>
          <w:rFonts w:eastAsia="Times New Roman" w:cs="Times New Roman"/>
          <w:sz w:val="22"/>
        </w:rPr>
        <w:t>Š</w:t>
      </w:r>
      <w:r w:rsidRPr="00F03D15">
        <w:rPr>
          <w:rFonts w:eastAsia="Times New Roman" w:cs="Times New Roman"/>
          <w:sz w:val="22"/>
        </w:rPr>
        <w:t xml:space="preserve">alims ją pasirašius ir galioja iki visiško </w:t>
      </w:r>
      <w:r w:rsidR="007A3880">
        <w:rPr>
          <w:rFonts w:eastAsia="Times New Roman" w:cs="Times New Roman"/>
          <w:sz w:val="22"/>
        </w:rPr>
        <w:t>Š</w:t>
      </w:r>
      <w:r w:rsidRPr="00F03D15">
        <w:rPr>
          <w:rFonts w:eastAsia="Times New Roman" w:cs="Times New Roman"/>
          <w:sz w:val="22"/>
        </w:rPr>
        <w:t xml:space="preserve">alių įsipareigojimų pagal šią Sutartį įvykdymo, bet ne ilgiau kaip </w:t>
      </w:r>
      <w:r w:rsidRPr="00F03D15">
        <w:rPr>
          <w:rFonts w:eastAsia="Times New Roman" w:cs="Times New Roman"/>
          <w:b/>
          <w:sz w:val="22"/>
        </w:rPr>
        <w:t>14</w:t>
      </w:r>
      <w:r w:rsidRPr="00F03D15">
        <w:rPr>
          <w:rFonts w:eastAsia="Times New Roman" w:cs="Times New Roman"/>
          <w:sz w:val="22"/>
        </w:rPr>
        <w:t xml:space="preserve"> </w:t>
      </w:r>
      <w:r w:rsidRPr="00F03D15">
        <w:rPr>
          <w:rFonts w:eastAsia="Times New Roman" w:cs="Times New Roman"/>
          <w:b/>
          <w:sz w:val="22"/>
        </w:rPr>
        <w:t xml:space="preserve">(mėnesių) </w:t>
      </w:r>
      <w:r w:rsidRPr="00F03D15">
        <w:rPr>
          <w:rFonts w:eastAsia="Times New Roman" w:cs="Times New Roman"/>
          <w:sz w:val="22"/>
        </w:rPr>
        <w:t xml:space="preserve">mėnesių (įskaičiuotas atsiskaitymas tarp </w:t>
      </w:r>
      <w:r w:rsidR="007A3880">
        <w:rPr>
          <w:rFonts w:eastAsia="Times New Roman" w:cs="Times New Roman"/>
          <w:sz w:val="22"/>
        </w:rPr>
        <w:t>Š</w:t>
      </w:r>
      <w:r w:rsidRPr="00F03D15">
        <w:rPr>
          <w:rFonts w:eastAsia="Times New Roman" w:cs="Times New Roman"/>
          <w:sz w:val="22"/>
        </w:rPr>
        <w:t xml:space="preserve">alių pagal Sutarties 4.1 p.). </w:t>
      </w:r>
    </w:p>
    <w:p w14:paraId="08F47B22" w14:textId="1B3DAA3A" w:rsidR="00F03D15" w:rsidRPr="00F03D15" w:rsidRDefault="00F03D15" w:rsidP="00F03D15">
      <w:pPr>
        <w:suppressAutoHyphens/>
        <w:autoSpaceDN w:val="0"/>
        <w:jc w:val="both"/>
        <w:textAlignment w:val="baseline"/>
        <w:rPr>
          <w:rFonts w:eastAsia="Times New Roman" w:cs="Times New Roman"/>
          <w:sz w:val="20"/>
          <w:szCs w:val="20"/>
        </w:rPr>
      </w:pPr>
      <w:bookmarkStart w:id="1" w:name="_Hlk179794479"/>
      <w:r w:rsidRPr="00F03D15">
        <w:rPr>
          <w:rFonts w:eastAsia="Times New Roman" w:cs="Times New Roman"/>
          <w:sz w:val="22"/>
        </w:rPr>
        <w:t xml:space="preserve">1.6. Darbų pradžia – statybvietės perdavimo-priėmimo akto pasirašymo data, bet ne vėliau, kaip per 10 </w:t>
      </w:r>
      <w:r w:rsidR="00190C38">
        <w:rPr>
          <w:rFonts w:eastAsia="Times New Roman" w:cs="Times New Roman"/>
          <w:sz w:val="22"/>
        </w:rPr>
        <w:t xml:space="preserve">(dešimt) </w:t>
      </w:r>
      <w:r w:rsidRPr="00F03D15">
        <w:rPr>
          <w:rFonts w:eastAsia="Times New Roman" w:cs="Times New Roman"/>
          <w:sz w:val="22"/>
        </w:rPr>
        <w:t xml:space="preserve">dienų nuo </w:t>
      </w:r>
      <w:r w:rsidR="00190C38">
        <w:rPr>
          <w:rFonts w:eastAsia="Times New Roman" w:cs="Times New Roman"/>
          <w:sz w:val="22"/>
        </w:rPr>
        <w:t>S</w:t>
      </w:r>
      <w:r w:rsidRPr="00F03D15">
        <w:rPr>
          <w:rFonts w:eastAsia="Times New Roman" w:cs="Times New Roman"/>
          <w:sz w:val="22"/>
        </w:rPr>
        <w:t xml:space="preserve">utarties pasirašymo datos. </w:t>
      </w:r>
    </w:p>
    <w:bookmarkEnd w:id="1"/>
    <w:p w14:paraId="26246AF2" w14:textId="734E5EBF"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1.7.  Darbų atlikimo terminas – 12</w:t>
      </w:r>
      <w:r w:rsidR="007F3D23">
        <w:rPr>
          <w:rFonts w:eastAsia="Times New Roman" w:cs="Times New Roman"/>
          <w:sz w:val="22"/>
        </w:rPr>
        <w:t xml:space="preserve"> (dvylika)</w:t>
      </w:r>
      <w:r w:rsidRPr="00F03D15">
        <w:rPr>
          <w:rFonts w:eastAsia="Times New Roman" w:cs="Times New Roman"/>
          <w:sz w:val="22"/>
        </w:rPr>
        <w:t xml:space="preserve"> mėnesių nuo </w:t>
      </w:r>
      <w:r w:rsidR="00253041">
        <w:rPr>
          <w:sz w:val="22"/>
        </w:rPr>
        <w:t>S</w:t>
      </w:r>
      <w:r w:rsidR="00253041" w:rsidRPr="00377600">
        <w:rPr>
          <w:sz w:val="22"/>
        </w:rPr>
        <w:t>utarties pasirašymo dienos</w:t>
      </w:r>
      <w:r w:rsidRPr="00F03D15">
        <w:rPr>
          <w:rFonts w:eastAsia="Times New Roman" w:cs="Times New Roman"/>
          <w:sz w:val="22"/>
        </w:rPr>
        <w:t>.</w:t>
      </w:r>
    </w:p>
    <w:p w14:paraId="5E27841A" w14:textId="2095BD46"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1.8.  Atsiskaitymas tarp </w:t>
      </w:r>
      <w:r w:rsidR="007A3880">
        <w:rPr>
          <w:rFonts w:eastAsia="Times New Roman" w:cs="Times New Roman"/>
          <w:sz w:val="22"/>
        </w:rPr>
        <w:t>Š</w:t>
      </w:r>
      <w:r w:rsidRPr="00F03D15">
        <w:rPr>
          <w:rFonts w:eastAsia="Times New Roman" w:cs="Times New Roman"/>
          <w:sz w:val="22"/>
        </w:rPr>
        <w:t>alių numatytas Sutarties 4.1 p.</w:t>
      </w:r>
    </w:p>
    <w:p w14:paraId="2D03D082" w14:textId="77777777"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1.9.  Darbų atlikimo vieta – VšĮ VUL Santaros klinikų vaikų reabilitacijos skyriaus Druskininkų „Saulutė“</w:t>
      </w:r>
      <w:r w:rsidRPr="0087699E">
        <w:rPr>
          <w:rFonts w:eastAsia="TimesNewRomanPS-BoldMT" w:cs="Times New Roman"/>
          <w:bCs/>
          <w:sz w:val="22"/>
        </w:rPr>
        <w:t xml:space="preserve">, </w:t>
      </w:r>
      <w:r w:rsidRPr="00F03D15">
        <w:rPr>
          <w:rFonts w:eastAsia="TimesNewRomanPS-BoldMT" w:cs="Times New Roman"/>
          <w:bCs/>
          <w:sz w:val="22"/>
        </w:rPr>
        <w:t>Kurorto g. 5, Druskininkai</w:t>
      </w:r>
      <w:r w:rsidRPr="0087699E">
        <w:rPr>
          <w:rFonts w:eastAsia="TimesNewRomanPS-BoldMT" w:cs="Times New Roman"/>
          <w:bCs/>
          <w:sz w:val="22"/>
        </w:rPr>
        <w:t>.</w:t>
      </w:r>
    </w:p>
    <w:p w14:paraId="0662D6C2" w14:textId="77777777" w:rsidR="00F03D15" w:rsidRPr="00F03D15" w:rsidRDefault="00F03D15" w:rsidP="00F03D15">
      <w:pPr>
        <w:suppressAutoHyphens/>
        <w:autoSpaceDN w:val="0"/>
        <w:jc w:val="both"/>
        <w:textAlignment w:val="baseline"/>
        <w:rPr>
          <w:rFonts w:eastAsia="Times New Roman" w:cs="Times New Roman"/>
          <w:b/>
          <w:sz w:val="22"/>
        </w:rPr>
      </w:pPr>
    </w:p>
    <w:p w14:paraId="18D5878D" w14:textId="77777777"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2. Užsakovo teisės ir pareigos</w:t>
      </w:r>
    </w:p>
    <w:p w14:paraId="52BDF31B"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2.1. Kontroliuoti ir techniškai prižiūrėti atliekamų darbų eigą, apimtis ir kokybę, Rangovo teikiamų medžiagų kokybę.</w:t>
      </w:r>
    </w:p>
    <w:p w14:paraId="5C242634"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2.2. Pastebėjus nukrypimus nuo sutarties sąlygų, ar kitus trūkumus, nedelsiant pranešti Rangovui. </w:t>
      </w:r>
    </w:p>
    <w:p w14:paraId="0EEF4E54" w14:textId="77777777" w:rsidR="001E4952" w:rsidRDefault="00F03D15" w:rsidP="001E4952">
      <w:pPr>
        <w:suppressAutoHyphens/>
        <w:autoSpaceDN w:val="0"/>
        <w:jc w:val="both"/>
        <w:textAlignment w:val="baseline"/>
        <w:rPr>
          <w:rFonts w:eastAsia="Times New Roman" w:cs="Times New Roman"/>
          <w:sz w:val="22"/>
        </w:rPr>
      </w:pPr>
      <w:r w:rsidRPr="00F03D15">
        <w:rPr>
          <w:rFonts w:eastAsia="Times New Roman" w:cs="Times New Roman"/>
          <w:sz w:val="22"/>
        </w:rPr>
        <w:t>2.3. Nustatęs trūkumus, dėl kurių darbų rezultato neįmanoma naudoti pagal šioje sutartyje numatytą paskirtį ar jei Rangovas Užsakovo nurodomų trūkumų nepašalina, Užsakovas turi teisę atsisakyti priimti darbų rezultatą.</w:t>
      </w:r>
    </w:p>
    <w:p w14:paraId="7C4AA10D" w14:textId="32F54DE8" w:rsidR="001E4952" w:rsidRDefault="001E4952" w:rsidP="001E4952">
      <w:pPr>
        <w:suppressAutoHyphens/>
        <w:autoSpaceDN w:val="0"/>
        <w:jc w:val="both"/>
        <w:textAlignment w:val="baseline"/>
        <w:rPr>
          <w:rFonts w:eastAsia="Times New Roman" w:cs="Times New Roman"/>
          <w:sz w:val="22"/>
        </w:rPr>
      </w:pPr>
      <w:r>
        <w:rPr>
          <w:rFonts w:eastAsia="Times New Roman" w:cs="Times New Roman"/>
          <w:sz w:val="22"/>
        </w:rPr>
        <w:t>2.4.</w:t>
      </w:r>
      <w:r w:rsidRPr="00F60B35">
        <w:rPr>
          <w:rFonts w:eastAsia="Calibri"/>
          <w:sz w:val="22"/>
        </w:rPr>
        <w:t>Darbų vykdymo metu raštiško ir motyvuoto prašymo pagrindu reikalauti Rangovo darbuotojo/ Rangovo pareigas vykdančio asmens pakeitimo, jei mano, kad šis asmuo netinkamai vykdo pareigas.</w:t>
      </w:r>
    </w:p>
    <w:p w14:paraId="7B49C40A" w14:textId="62CC2199" w:rsidR="001E4952" w:rsidRPr="00F03D15" w:rsidRDefault="001E4952" w:rsidP="00F03D15">
      <w:pPr>
        <w:suppressAutoHyphens/>
        <w:autoSpaceDN w:val="0"/>
        <w:jc w:val="both"/>
        <w:textAlignment w:val="baseline"/>
        <w:rPr>
          <w:rFonts w:eastAsia="Times New Roman" w:cs="Times New Roman"/>
          <w:sz w:val="22"/>
        </w:rPr>
      </w:pPr>
      <w:r>
        <w:rPr>
          <w:rFonts w:eastAsia="Times New Roman" w:cs="Times New Roman"/>
          <w:sz w:val="22"/>
        </w:rPr>
        <w:t>2.5.</w:t>
      </w:r>
      <w:r w:rsidRPr="00F60B35">
        <w:rPr>
          <w:sz w:val="22"/>
        </w:rPr>
        <w:t>Suteikti Rangovui visą turimą informaciją ir/ar dokumentus, kurie būtini Rangos sutarčiai įvykdyti.</w:t>
      </w:r>
    </w:p>
    <w:p w14:paraId="6564969C" w14:textId="2B8AF1E2"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2.</w:t>
      </w:r>
      <w:r w:rsidR="001E4952">
        <w:rPr>
          <w:rFonts w:eastAsia="Times New Roman" w:cs="Times New Roman"/>
          <w:sz w:val="22"/>
        </w:rPr>
        <w:t>6</w:t>
      </w:r>
      <w:r w:rsidRPr="00F03D15">
        <w:rPr>
          <w:rFonts w:eastAsia="Times New Roman" w:cs="Times New Roman"/>
          <w:sz w:val="22"/>
        </w:rPr>
        <w:t>. Užsakovas privalo atsiskaityti su Rangovu Sutartyje nustatyta tvarka už tinkamai, kokybiškai ir laiku atliktus darbus ar jų dalį.</w:t>
      </w:r>
    </w:p>
    <w:p w14:paraId="5EF2D97A" w14:textId="77777777" w:rsidR="00F03D15" w:rsidRPr="00F03D15" w:rsidRDefault="00F03D15" w:rsidP="00F03D15">
      <w:pPr>
        <w:suppressAutoHyphens/>
        <w:autoSpaceDN w:val="0"/>
        <w:jc w:val="both"/>
        <w:textAlignment w:val="baseline"/>
        <w:rPr>
          <w:rFonts w:eastAsia="Times New Roman" w:cs="Times New Roman"/>
          <w:sz w:val="22"/>
        </w:rPr>
      </w:pPr>
    </w:p>
    <w:p w14:paraId="258E125C" w14:textId="77777777"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3. Rangovo teisės ir pareigos</w:t>
      </w:r>
    </w:p>
    <w:p w14:paraId="5663229F" w14:textId="185438F4"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3.1. Rangovas turi teisę gauti užmokestį Sutartyje nustatyta tvarka už tinkamai, kokybiškai ir laiku atliktus darbus</w:t>
      </w:r>
      <w:r w:rsidR="002E0AAC">
        <w:rPr>
          <w:rFonts w:eastAsia="Times New Roman" w:cs="Times New Roman"/>
          <w:sz w:val="22"/>
        </w:rPr>
        <w:t>.</w:t>
      </w:r>
    </w:p>
    <w:p w14:paraId="34340761"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3.2. Rangovas įsipareigoja:</w:t>
      </w:r>
    </w:p>
    <w:p w14:paraId="4B0BD101"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3.2.1. Atlikti darbus pagal šios sutarties ir viešojo pirkimo dokumentų reikalavimus.</w:t>
      </w:r>
    </w:p>
    <w:p w14:paraId="1F5DF91E" w14:textId="77777777"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 xml:space="preserve">Darbų atlikimo eiliškumą, naudotinas medžiagas, įrengimus prieš atliekant darbus suderinti su asmeniu atsakingu už sutarties vykdymą: </w:t>
      </w:r>
      <w:r w:rsidRPr="00F03D15">
        <w:rPr>
          <w:rFonts w:eastAsia="Times New Roman" w:cs="Times New Roman"/>
          <w:i/>
          <w:iCs/>
          <w:sz w:val="22"/>
        </w:rPr>
        <w:t>....., tel. ......</w:t>
      </w:r>
      <w:r w:rsidRPr="00F03D15">
        <w:rPr>
          <w:rFonts w:eastAsia="Times New Roman" w:cs="Times New Roman"/>
          <w:sz w:val="22"/>
        </w:rPr>
        <w:t xml:space="preserve">, </w:t>
      </w:r>
      <w:proofErr w:type="spellStart"/>
      <w:r w:rsidRPr="00F03D15">
        <w:rPr>
          <w:rFonts w:eastAsia="Times New Roman" w:cs="Times New Roman"/>
          <w:sz w:val="22"/>
        </w:rPr>
        <w:t>el</w:t>
      </w:r>
      <w:proofErr w:type="spellEnd"/>
      <w:r w:rsidRPr="00F03D15">
        <w:rPr>
          <w:rFonts w:eastAsia="Times New Roman" w:cs="Times New Roman"/>
          <w:sz w:val="22"/>
        </w:rPr>
        <w:t xml:space="preserve"> pašto adresas: ............</w:t>
      </w:r>
    </w:p>
    <w:p w14:paraId="732AC0FF"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3.2.2. Sutartyje, techninėje specifikacijoje nustatytais terminais ir tvarka tinkamai atliktus darbų rezultatus perduoti Užsakovui.</w:t>
      </w:r>
    </w:p>
    <w:p w14:paraId="4A3AF351"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3.2.3. Garantuoti, kad tretieji asmenys neturi teisės uždrausti ar kliudyti atlikti darbus pagal Rangovo parengtus techninius dokumentus. </w:t>
      </w:r>
    </w:p>
    <w:p w14:paraId="0BD6E63A" w14:textId="68BC34B5" w:rsidR="002E0AAC" w:rsidRDefault="00F03D15" w:rsidP="002E0AAC">
      <w:pPr>
        <w:suppressAutoHyphens/>
        <w:autoSpaceDN w:val="0"/>
        <w:jc w:val="both"/>
        <w:textAlignment w:val="baseline"/>
        <w:rPr>
          <w:rFonts w:eastAsia="Times New Roman" w:cs="Times New Roman"/>
          <w:sz w:val="22"/>
        </w:rPr>
      </w:pPr>
      <w:r w:rsidRPr="00F03D15">
        <w:rPr>
          <w:rFonts w:eastAsia="Times New Roman" w:cs="Times New Roman"/>
          <w:sz w:val="22"/>
        </w:rPr>
        <w:t>3.2.4. Užtikrinti įstatymų ir normatyvinių statybos dokumentų laikymąsi, darbo saugumą statybos aikštelėje, statybos objekto priešgaisrinę, aplinkos ir materialinių vertybių apsaugą.</w:t>
      </w:r>
      <w:r w:rsidR="002E0AAC">
        <w:rPr>
          <w:rFonts w:eastAsia="Times New Roman" w:cs="Times New Roman"/>
          <w:sz w:val="22"/>
        </w:rPr>
        <w:t xml:space="preserve"> </w:t>
      </w:r>
      <w:r w:rsidR="002E0AAC">
        <w:rPr>
          <w:rFonts w:eastAsia="Calibri"/>
          <w:sz w:val="22"/>
        </w:rPr>
        <w:t>A</w:t>
      </w:r>
      <w:r w:rsidR="002E0AAC" w:rsidRPr="00D50A76">
        <w:rPr>
          <w:rFonts w:eastAsia="Calibri"/>
          <w:sz w:val="22"/>
        </w:rPr>
        <w:t xml:space="preserve">tliekant </w:t>
      </w:r>
      <w:r w:rsidR="00A505A9">
        <w:rPr>
          <w:rFonts w:eastAsia="Calibri"/>
          <w:sz w:val="22"/>
        </w:rPr>
        <w:t>d</w:t>
      </w:r>
      <w:r w:rsidR="002E0AAC" w:rsidRPr="00D50A76">
        <w:rPr>
          <w:rFonts w:eastAsia="Calibri"/>
          <w:sz w:val="22"/>
        </w:rPr>
        <w:t xml:space="preserve">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papunktyje nurodytų reikalavimų laikytųsi Rangovo bei </w:t>
      </w:r>
      <w:r w:rsidR="00A505A9">
        <w:rPr>
          <w:rFonts w:eastAsia="Calibri"/>
          <w:sz w:val="22"/>
        </w:rPr>
        <w:lastRenderedPageBreak/>
        <w:t>d</w:t>
      </w:r>
      <w:r w:rsidR="002E0AAC" w:rsidRPr="00D50A76">
        <w:rPr>
          <w:rFonts w:eastAsia="Calibri"/>
          <w:sz w:val="22"/>
        </w:rPr>
        <w:t xml:space="preserve">arbams atlikti Rangovo pasitelktų trečiųjų šalių darbuotojai. Už šiame punkte nurodytų reikalavimų nesilaikymo kilusias pasekmes visais atvejais atsako Rangovas ir atlyginą dėl to kilusią žalą Užsakovui ir (ar) tretiesiems asmenims, taip pat Užsakovui pritaikytas sankcijas iš išorės institucijų ar kitų asmenų; </w:t>
      </w:r>
    </w:p>
    <w:p w14:paraId="24FB9855" w14:textId="548E1D38" w:rsidR="002E0AAC" w:rsidRPr="00F03D15" w:rsidRDefault="002E0AAC" w:rsidP="00F03D15">
      <w:pPr>
        <w:suppressAutoHyphens/>
        <w:autoSpaceDN w:val="0"/>
        <w:jc w:val="both"/>
        <w:textAlignment w:val="baseline"/>
        <w:rPr>
          <w:rFonts w:eastAsia="Times New Roman" w:cs="Times New Roman"/>
          <w:sz w:val="22"/>
        </w:rPr>
      </w:pPr>
      <w:r>
        <w:rPr>
          <w:rFonts w:eastAsia="Times New Roman" w:cs="Times New Roman"/>
          <w:sz w:val="22"/>
        </w:rPr>
        <w:t>3.2.5.</w:t>
      </w:r>
      <w:r>
        <w:rPr>
          <w:rFonts w:eastAsia="Calibri"/>
          <w:sz w:val="22"/>
        </w:rPr>
        <w:t xml:space="preserve"> I</w:t>
      </w:r>
      <w:r w:rsidRPr="007E4091">
        <w:rPr>
          <w:rFonts w:eastAsia="Calibri"/>
          <w:sz w:val="22"/>
        </w:rPr>
        <w:t xml:space="preserve">nstruktuoti </w:t>
      </w:r>
      <w:r w:rsidR="00A505A9">
        <w:rPr>
          <w:rFonts w:eastAsia="Calibri"/>
          <w:sz w:val="22"/>
        </w:rPr>
        <w:t>d</w:t>
      </w:r>
      <w:r w:rsidRPr="007E4091">
        <w:rPr>
          <w:rFonts w:eastAsia="Calibri"/>
          <w:sz w:val="22"/>
        </w:rPr>
        <w:t xml:space="preserve">arbus atliksiančius darbuotojus saugos darbe bei kitais su Sutarties vykdymo specifika ir sauga nurodytais klausimais, o taip pat užtikrinti jų tinkamą parengimą bei atestavimą pagal specializuotas mokymų programas, jei tas yra reikalinga pagal atliekamų </w:t>
      </w:r>
      <w:r w:rsidR="00A505A9">
        <w:rPr>
          <w:rFonts w:eastAsia="Calibri"/>
          <w:sz w:val="22"/>
        </w:rPr>
        <w:t>d</w:t>
      </w:r>
      <w:r w:rsidRPr="007E4091">
        <w:rPr>
          <w:rFonts w:eastAsia="Calibri"/>
          <w:sz w:val="22"/>
        </w:rPr>
        <w:t xml:space="preserve">arbų specifiką. Darbus atliksiantys darbuotojai privalo būti aprūpinti darbo rūbais ir kitomis asmeninėmis darbuotojų saugos ir sveikatos priemonėmis ir Rangovas privalo užtikrinti, kad šios priemonės būtų naudojamos atliekant </w:t>
      </w:r>
      <w:r w:rsidR="00A505A9">
        <w:rPr>
          <w:rFonts w:eastAsia="Calibri"/>
          <w:sz w:val="22"/>
        </w:rPr>
        <w:t>d</w:t>
      </w:r>
      <w:r w:rsidRPr="007E4091">
        <w:rPr>
          <w:rFonts w:eastAsia="Calibri"/>
          <w:sz w:val="22"/>
        </w:rPr>
        <w:t xml:space="preserve">arbus; </w:t>
      </w:r>
    </w:p>
    <w:p w14:paraId="44D8A5D2" w14:textId="0C6E4193"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3.2.</w:t>
      </w:r>
      <w:r w:rsidR="002E0AAC">
        <w:rPr>
          <w:rFonts w:eastAsia="Times New Roman" w:cs="Times New Roman"/>
          <w:sz w:val="22"/>
        </w:rPr>
        <w:t>6</w:t>
      </w:r>
      <w:r w:rsidRPr="00F03D15">
        <w:rPr>
          <w:rFonts w:eastAsia="Times New Roman" w:cs="Times New Roman"/>
          <w:sz w:val="22"/>
        </w:rPr>
        <w:t>. Užsakovui pareikalavus, pateikti medžiagų, įrenginių, detalių ir kitokių konstrukcijų sertifikatus, leidžiančius konkrečias medžiagas ar įrenginius naudoti Lietuvos Respublikoje.</w:t>
      </w:r>
    </w:p>
    <w:p w14:paraId="465E4C45" w14:textId="7CD6490A"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3.2.</w:t>
      </w:r>
      <w:r w:rsidR="002E0AAC">
        <w:rPr>
          <w:rFonts w:eastAsia="Times New Roman" w:cs="Times New Roman"/>
          <w:sz w:val="22"/>
        </w:rPr>
        <w:t>7</w:t>
      </w:r>
      <w:r w:rsidRPr="00F03D15">
        <w:rPr>
          <w:rFonts w:eastAsia="Times New Roman" w:cs="Times New Roman"/>
          <w:sz w:val="22"/>
        </w:rPr>
        <w:t>. Esant poreikiui, suderinus su Užsakovu sudaryti reikalingas sutartis su tinkamai kvalifikuotais subrangovais šioje sutartyje numatytiems darbams atlikti.</w:t>
      </w:r>
    </w:p>
    <w:p w14:paraId="2AA0CAE2" w14:textId="43BCFE04"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3.2.</w:t>
      </w:r>
      <w:r w:rsidR="002E0AAC">
        <w:rPr>
          <w:rFonts w:eastAsia="Times New Roman" w:cs="Times New Roman"/>
          <w:sz w:val="22"/>
        </w:rPr>
        <w:t>8</w:t>
      </w:r>
      <w:r w:rsidRPr="00F03D15">
        <w:rPr>
          <w:rFonts w:eastAsia="Times New Roman" w:cs="Times New Roman"/>
          <w:sz w:val="22"/>
        </w:rPr>
        <w:t>. Medžiagas sandėliuoti laikantis teisės aktų bei atliktinų darbų aprašyme nustatytiems reikalavimams.</w:t>
      </w:r>
    </w:p>
    <w:p w14:paraId="75941571" w14:textId="4469C32F"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3.2.</w:t>
      </w:r>
      <w:r w:rsidR="002E0AAC">
        <w:rPr>
          <w:rFonts w:eastAsia="Times New Roman" w:cs="Times New Roman"/>
          <w:sz w:val="22"/>
        </w:rPr>
        <w:t>9</w:t>
      </w:r>
      <w:r w:rsidRPr="00F03D15">
        <w:rPr>
          <w:rFonts w:eastAsia="Times New Roman" w:cs="Times New Roman"/>
          <w:sz w:val="22"/>
        </w:rPr>
        <w:t xml:space="preserve">. Darbų atlikimo metu padarius išvadą, kad reikalingi normatyviniuose darbų atlikimo dokumentuose nenumatyti darbai, apie tai pranešti Užsakovui. Rangovas šių darbų negali atlikti be raštiško Užsakovo leidimo. </w:t>
      </w:r>
    </w:p>
    <w:p w14:paraId="01EDB047" w14:textId="2871B2D9" w:rsidR="002E0AAC" w:rsidRDefault="00F03D15" w:rsidP="002E0AAC">
      <w:pPr>
        <w:suppressAutoHyphens/>
        <w:autoSpaceDN w:val="0"/>
        <w:jc w:val="both"/>
        <w:textAlignment w:val="baseline"/>
        <w:rPr>
          <w:rFonts w:eastAsia="Calibri" w:cs="Times New Roman"/>
          <w:sz w:val="22"/>
        </w:rPr>
      </w:pPr>
      <w:r w:rsidRPr="00F03D15">
        <w:rPr>
          <w:rFonts w:eastAsia="Times New Roman" w:cs="Times New Roman"/>
          <w:sz w:val="22"/>
        </w:rPr>
        <w:t>3.2.</w:t>
      </w:r>
      <w:r w:rsidR="002E0AAC">
        <w:rPr>
          <w:rFonts w:eastAsia="Times New Roman" w:cs="Times New Roman"/>
          <w:sz w:val="22"/>
        </w:rPr>
        <w:t>10</w:t>
      </w:r>
      <w:r w:rsidRPr="00F03D15">
        <w:rPr>
          <w:rFonts w:eastAsia="Times New Roman" w:cs="Times New Roman"/>
          <w:sz w:val="22"/>
        </w:rPr>
        <w:t xml:space="preserve">. Savo sąskaita per 10 </w:t>
      </w:r>
      <w:r w:rsidR="002E0AAC">
        <w:rPr>
          <w:rFonts w:eastAsia="Times New Roman" w:cs="Times New Roman"/>
          <w:sz w:val="22"/>
        </w:rPr>
        <w:t>(dešimt)</w:t>
      </w:r>
      <w:r w:rsidRPr="00F03D15">
        <w:rPr>
          <w:rFonts w:eastAsia="Times New Roman" w:cs="Times New Roman"/>
          <w:sz w:val="22"/>
        </w:rPr>
        <w:t>dienų pašalinti statybos darbų atlikimo metu bei garantiniu laikotarpiu (sutarties 5.4 p.) išryškėjusius defektus.</w:t>
      </w:r>
      <w:r w:rsidRPr="00F03D15">
        <w:rPr>
          <w:rFonts w:eastAsia="Calibri" w:cs="Times New Roman"/>
          <w:sz w:val="22"/>
        </w:rPr>
        <w:t xml:space="preserve"> </w:t>
      </w:r>
    </w:p>
    <w:p w14:paraId="7A5F53FD" w14:textId="64A01ECF" w:rsidR="002E0AAC" w:rsidRDefault="002E0AAC" w:rsidP="002E0AAC">
      <w:pPr>
        <w:suppressAutoHyphens/>
        <w:autoSpaceDN w:val="0"/>
        <w:jc w:val="both"/>
        <w:textAlignment w:val="baseline"/>
        <w:rPr>
          <w:rFonts w:eastAsia="Calibri" w:cs="Times New Roman"/>
          <w:sz w:val="22"/>
        </w:rPr>
      </w:pPr>
      <w:r>
        <w:rPr>
          <w:rFonts w:eastAsia="Calibri" w:cs="Times New Roman"/>
          <w:sz w:val="22"/>
        </w:rPr>
        <w:t xml:space="preserve">3.2.11. </w:t>
      </w:r>
      <w:r w:rsidRPr="007E4091">
        <w:rPr>
          <w:rFonts w:eastAsia="Calibri"/>
          <w:sz w:val="22"/>
        </w:rPr>
        <w:t xml:space="preserve">Baigus </w:t>
      </w:r>
      <w:r w:rsidR="00A505A9">
        <w:rPr>
          <w:rFonts w:eastAsia="Calibri"/>
          <w:sz w:val="22"/>
        </w:rPr>
        <w:t>d</w:t>
      </w:r>
      <w:r w:rsidRPr="007E4091">
        <w:rPr>
          <w:rFonts w:eastAsia="Calibri"/>
          <w:sz w:val="22"/>
        </w:rPr>
        <w:t xml:space="preserve">arbus, sutvarkyti </w:t>
      </w:r>
      <w:r w:rsidR="00A505A9">
        <w:rPr>
          <w:rFonts w:eastAsia="Calibri"/>
          <w:sz w:val="22"/>
        </w:rPr>
        <w:t>d</w:t>
      </w:r>
      <w:r w:rsidRPr="007E4091">
        <w:rPr>
          <w:rFonts w:eastAsia="Calibri"/>
          <w:sz w:val="22"/>
        </w:rPr>
        <w:t xml:space="preserve">arbų vietą ir aplinką. Darbai laikomi įvykdytais tik visiškai sutvarkius </w:t>
      </w:r>
      <w:r w:rsidR="00A505A9">
        <w:rPr>
          <w:rFonts w:eastAsia="Calibri"/>
          <w:sz w:val="22"/>
        </w:rPr>
        <w:t>d</w:t>
      </w:r>
      <w:r w:rsidRPr="007E4091">
        <w:rPr>
          <w:rFonts w:eastAsia="Calibri"/>
          <w:sz w:val="22"/>
        </w:rPr>
        <w:t xml:space="preserve">arbų vietą, tai įskaičiuota į </w:t>
      </w:r>
      <w:r w:rsidR="00A505A9">
        <w:rPr>
          <w:rFonts w:eastAsia="Calibri"/>
          <w:sz w:val="22"/>
        </w:rPr>
        <w:t>d</w:t>
      </w:r>
      <w:r w:rsidRPr="007E4091">
        <w:rPr>
          <w:rFonts w:eastAsia="Calibri"/>
          <w:sz w:val="22"/>
        </w:rPr>
        <w:t>arbų terminus ir kainą</w:t>
      </w:r>
      <w:r>
        <w:rPr>
          <w:rFonts w:eastAsia="Calibri"/>
          <w:sz w:val="22"/>
        </w:rPr>
        <w:t>.</w:t>
      </w:r>
      <w:r w:rsidRPr="007E4091">
        <w:rPr>
          <w:rFonts w:eastAsia="Calibri"/>
          <w:sz w:val="22"/>
        </w:rPr>
        <w:t xml:space="preserve"> </w:t>
      </w:r>
    </w:p>
    <w:p w14:paraId="519B44D2" w14:textId="52C53171" w:rsidR="002E0AAC" w:rsidRPr="001A0785" w:rsidRDefault="002E0AAC" w:rsidP="00F03D15">
      <w:pPr>
        <w:suppressAutoHyphens/>
        <w:autoSpaceDN w:val="0"/>
        <w:jc w:val="both"/>
        <w:textAlignment w:val="baseline"/>
        <w:rPr>
          <w:rFonts w:eastAsia="Calibri" w:cs="Times New Roman"/>
          <w:sz w:val="22"/>
        </w:rPr>
      </w:pPr>
      <w:r>
        <w:rPr>
          <w:rFonts w:eastAsia="Calibri"/>
          <w:sz w:val="22"/>
        </w:rPr>
        <w:t xml:space="preserve">3.2.12. </w:t>
      </w:r>
      <w:r w:rsidRPr="007E4091">
        <w:rPr>
          <w:rFonts w:eastAsia="Calibri"/>
          <w:sz w:val="22"/>
        </w:rPr>
        <w:t xml:space="preserve">Atliekant </w:t>
      </w:r>
      <w:r w:rsidR="00A505A9">
        <w:rPr>
          <w:rFonts w:eastAsia="Calibri"/>
          <w:sz w:val="22"/>
        </w:rPr>
        <w:t>d</w:t>
      </w:r>
      <w:r w:rsidRPr="007E4091">
        <w:rPr>
          <w:rFonts w:eastAsia="Calibri"/>
          <w:sz w:val="22"/>
        </w:rPr>
        <w:t xml:space="preserve">arbus, savo jėgomis darbo dienos pabaigoje pašalinti susidariusias šiukšles ir pan. Nuolatos užtikrinti tvarką </w:t>
      </w:r>
      <w:r w:rsidR="00A505A9">
        <w:rPr>
          <w:rFonts w:eastAsia="Calibri"/>
          <w:sz w:val="22"/>
        </w:rPr>
        <w:t>d</w:t>
      </w:r>
      <w:r w:rsidRPr="007E4091">
        <w:rPr>
          <w:rFonts w:eastAsia="Calibri"/>
          <w:sz w:val="22"/>
        </w:rPr>
        <w:t xml:space="preserve">arbo vietoje; </w:t>
      </w:r>
    </w:p>
    <w:p w14:paraId="359206CF" w14:textId="352ACCD5"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3.2.1</w:t>
      </w:r>
      <w:r w:rsidR="002E0AAC">
        <w:rPr>
          <w:rFonts w:eastAsia="Times New Roman" w:cs="Times New Roman"/>
          <w:sz w:val="22"/>
        </w:rPr>
        <w:t>3</w:t>
      </w:r>
      <w:r w:rsidRPr="00F03D15">
        <w:rPr>
          <w:rFonts w:eastAsia="Times New Roman" w:cs="Times New Roman"/>
          <w:sz w:val="22"/>
        </w:rPr>
        <w:t xml:space="preserve">. Pabaigus darbus, Rangovas per </w:t>
      </w:r>
      <w:r w:rsidRPr="00F03D15">
        <w:rPr>
          <w:rFonts w:eastAsia="Times New Roman" w:cs="Times New Roman"/>
          <w:b/>
          <w:sz w:val="22"/>
        </w:rPr>
        <w:t xml:space="preserve">3 </w:t>
      </w:r>
      <w:r w:rsidR="00D945A7">
        <w:rPr>
          <w:rFonts w:eastAsia="Times New Roman" w:cs="Times New Roman"/>
          <w:b/>
          <w:sz w:val="22"/>
        </w:rPr>
        <w:t xml:space="preserve">(tris) </w:t>
      </w:r>
      <w:r w:rsidRPr="00F03D15">
        <w:rPr>
          <w:rFonts w:eastAsia="Times New Roman" w:cs="Times New Roman"/>
          <w:sz w:val="22"/>
        </w:rPr>
        <w:t xml:space="preserve">dienas turi užpildyti </w:t>
      </w:r>
      <w:r w:rsidR="00771347">
        <w:rPr>
          <w:rFonts w:eastAsia="Times New Roman" w:cs="Times New Roman"/>
          <w:sz w:val="22"/>
        </w:rPr>
        <w:t>d</w:t>
      </w:r>
      <w:r w:rsidRPr="00F03D15">
        <w:rPr>
          <w:rFonts w:eastAsia="Times New Roman" w:cs="Times New Roman"/>
          <w:sz w:val="22"/>
        </w:rPr>
        <w:t>arbų perdavimo-priėmimo aktą ir statybinių medžiagų atitikties deklaracija bei pateikti juos Užsakovui.</w:t>
      </w:r>
    </w:p>
    <w:p w14:paraId="3E1BF8E2" w14:textId="77777777" w:rsidR="00F03D15" w:rsidRPr="00F03D15" w:rsidRDefault="00F03D15" w:rsidP="00F03D15">
      <w:pPr>
        <w:suppressAutoHyphens/>
        <w:autoSpaceDN w:val="0"/>
        <w:jc w:val="both"/>
        <w:textAlignment w:val="baseline"/>
        <w:rPr>
          <w:rFonts w:eastAsia="Times New Roman" w:cs="Times New Roman"/>
          <w:sz w:val="22"/>
        </w:rPr>
      </w:pPr>
    </w:p>
    <w:p w14:paraId="5227CD18" w14:textId="4600CEA3"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 xml:space="preserve">4. Atsiskaitymai tarp </w:t>
      </w:r>
      <w:r w:rsidR="007A3880">
        <w:rPr>
          <w:rFonts w:eastAsia="Times New Roman" w:cs="Times New Roman"/>
          <w:b/>
          <w:sz w:val="22"/>
        </w:rPr>
        <w:t>Š</w:t>
      </w:r>
      <w:r w:rsidRPr="00F03D15">
        <w:rPr>
          <w:rFonts w:eastAsia="Times New Roman" w:cs="Times New Roman"/>
          <w:b/>
          <w:sz w:val="22"/>
        </w:rPr>
        <w:t>alių</w:t>
      </w:r>
    </w:p>
    <w:p w14:paraId="5BF3E723" w14:textId="2804131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4.1. Už kokybiškai atliktus techninės specifikacijose reikalavimus atitinkančius </w:t>
      </w:r>
      <w:r w:rsidR="00771347">
        <w:rPr>
          <w:rFonts w:eastAsia="Times New Roman" w:cs="Times New Roman"/>
          <w:sz w:val="22"/>
        </w:rPr>
        <w:t>d</w:t>
      </w:r>
      <w:r w:rsidRPr="00F03D15">
        <w:rPr>
          <w:rFonts w:eastAsia="Times New Roman" w:cs="Times New Roman"/>
          <w:sz w:val="22"/>
        </w:rPr>
        <w:t>arbus,  Užsakovas atsiskaitys per 60 (šešiasdešimt) kalendorinių dienų nuo PVM sąskaitos faktūros gavimo dienos (vadovaujantis Mokėjimų, atliekamų pagal komercines sutartis, vėlavimo prevencijos įstatymo 5 str. 3 d. nustatytas 60 d. atsiskaitymo terminas yra objektyviai pagrįstas, nes Užsakovas mokėjimus pagal sutartis atlieka gavęs finansavimą iš tarpinių finansuojančių institucijų. Finansavimo modelis – patirtų sąnaudų kompensavimas Privalomojo sveikatos draudimo fondo biudžeto lėšomis). PVM sąskaitos faktūros išrašymo pagrindas – Rangovo parengtas ir Šalių pasirašytas darbų perdavimo–priėmimo aktas. PVM sąskaitoje faktūroje turi būti nurodytas Sutarties numeris ir data.</w:t>
      </w:r>
    </w:p>
    <w:p w14:paraId="36F70641"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4.2. Pridėtinės vertės mokesčio sąskaitos faktūros, kreditiniai ir debetiniai dokumentai bei avansinės sąskaitos turi būti teikiami naudojantis informacinės sistemos SABIS priemonėmis. Mokėjimo dokumentų nepateikus nurodytomis priemonėmis, Užsakovas turi teisę neatlikti mokėjimo.</w:t>
      </w:r>
    </w:p>
    <w:p w14:paraId="3DB7AB9A" w14:textId="3F5D24F5" w:rsid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4.3. Rangovas įsipareigoja už panaudotus energetinius bei kitokius resursus apmokėti Užsakovui pagal </w:t>
      </w:r>
      <w:r w:rsidR="007A3880">
        <w:rPr>
          <w:rFonts w:eastAsia="Times New Roman" w:cs="Times New Roman"/>
          <w:sz w:val="22"/>
        </w:rPr>
        <w:t>Š</w:t>
      </w:r>
      <w:r w:rsidRPr="00F03D15">
        <w:rPr>
          <w:rFonts w:eastAsia="Times New Roman" w:cs="Times New Roman"/>
          <w:sz w:val="22"/>
        </w:rPr>
        <w:t>alių pasirašytą išteklių sunaudojimo aktą.</w:t>
      </w:r>
    </w:p>
    <w:p w14:paraId="5BE82049" w14:textId="30A4570C" w:rsidR="000951FD" w:rsidRPr="00F03D15" w:rsidRDefault="000951FD" w:rsidP="00F03D15">
      <w:pPr>
        <w:suppressAutoHyphens/>
        <w:autoSpaceDN w:val="0"/>
        <w:jc w:val="both"/>
        <w:textAlignment w:val="baseline"/>
        <w:rPr>
          <w:rFonts w:eastAsia="Times New Roman" w:cs="Times New Roman"/>
          <w:sz w:val="22"/>
        </w:rPr>
      </w:pPr>
      <w:r>
        <w:rPr>
          <w:rFonts w:eastAsia="Calibri"/>
          <w:sz w:val="22"/>
        </w:rPr>
        <w:t xml:space="preserve">4.4. </w:t>
      </w:r>
      <w:r w:rsidRPr="00430F28">
        <w:rPr>
          <w:rFonts w:eastAsia="Calibri"/>
          <w:sz w:val="22"/>
        </w:rPr>
        <w:t>Jei Užsakovas suteikia patalpas medžiagų ar kitų Rangovo daiktų laikymui, Užsakovas neatsako už paliktas medžiagas ir daiktus</w:t>
      </w:r>
      <w:r>
        <w:rPr>
          <w:rFonts w:eastAsia="Calibri"/>
          <w:sz w:val="22"/>
        </w:rPr>
        <w:t>.</w:t>
      </w:r>
    </w:p>
    <w:p w14:paraId="4A3F116E" w14:textId="77777777" w:rsidR="00F03D15" w:rsidRPr="00F03D15" w:rsidRDefault="00F03D15" w:rsidP="00F03D15">
      <w:pPr>
        <w:suppressAutoHyphens/>
        <w:autoSpaceDN w:val="0"/>
        <w:jc w:val="both"/>
        <w:textAlignment w:val="baseline"/>
        <w:rPr>
          <w:rFonts w:eastAsia="Times New Roman" w:cs="Times New Roman"/>
          <w:sz w:val="22"/>
        </w:rPr>
      </w:pPr>
    </w:p>
    <w:p w14:paraId="708C84AC" w14:textId="77777777"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5. Šalių atsakomybė</w:t>
      </w:r>
    </w:p>
    <w:p w14:paraId="59CAA0E9"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5.1. Rangovas atsako Užsakovui už nukrypimus nuo normatyvinių dokumentų reikalavimų, už statinio patvarumo ar atsparumo sumažėjimą ar netekimą ir atlygina Užsakovui dėl to patirtą žalą.</w:t>
      </w:r>
    </w:p>
    <w:p w14:paraId="4D8BF02C"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5.2. Rangovui 1.7 p. nurodytu laiku neįvykdžius darbų, Užsakovas turi teisę reikalauti 0,02 % delspinigių nuo šioje sutartyje 1.1 p. nurodytos darbų kainos be PVM už kiekvieną pavėluotą darbų neįvykdymo dieną.</w:t>
      </w:r>
    </w:p>
    <w:p w14:paraId="0C89A68C"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5.3. Užsakovas delspinigius išskaičiuoja iš Rangovui mokėtinų sumų.</w:t>
      </w:r>
    </w:p>
    <w:p w14:paraId="3CADAF6E" w14:textId="735FAF68" w:rsidR="0087699E"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5.4. </w:t>
      </w:r>
      <w:r w:rsidR="0087699E" w:rsidRPr="00B530EE">
        <w:rPr>
          <w:sz w:val="22"/>
        </w:rPr>
        <w:t xml:space="preserve">Rangovas atsako už objekto defektus, jeigu jie buvo nustatyti nuo darbų atlikimo pagal CK 6.698 straipsnį, t. y. garantinis terminas - 5 (penkeri) metai, paslėptų statinio elementų (konstrukcijų, vamzdynų ir kt.) – 10 (dešimt) metų, o jeigu šiuose elementuose buvo nustatyta tyčia paslėptų defektų – 20 (dvidešimt) metų </w:t>
      </w:r>
      <w:r w:rsidR="0087699E" w:rsidRPr="00B530EE">
        <w:rPr>
          <w:bCs/>
          <w:sz w:val="22"/>
        </w:rPr>
        <w:t xml:space="preserve">nuo patalpų pridavimo eksploatacijai. </w:t>
      </w:r>
      <w:r w:rsidR="0059244E" w:rsidRPr="0059244E">
        <w:rPr>
          <w:sz w:val="22"/>
        </w:rPr>
        <w:t xml:space="preserve">Objekto įrangai ir darbams </w:t>
      </w:r>
      <w:r w:rsidR="0059244E" w:rsidRPr="00557977">
        <w:rPr>
          <w:bCs/>
          <w:sz w:val="22"/>
        </w:rPr>
        <w:t xml:space="preserve">suteikiama ne trumpesnė </w:t>
      </w:r>
      <w:r w:rsidR="0087699E" w:rsidRPr="00557977">
        <w:rPr>
          <w:bCs/>
          <w:sz w:val="22"/>
        </w:rPr>
        <w:t xml:space="preserve">kaip 24 </w:t>
      </w:r>
      <w:r w:rsidR="0059244E">
        <w:rPr>
          <w:bCs/>
          <w:sz w:val="22"/>
        </w:rPr>
        <w:t xml:space="preserve">(dvidešimt keturių) </w:t>
      </w:r>
      <w:r w:rsidR="0087699E" w:rsidRPr="00557977">
        <w:rPr>
          <w:bCs/>
          <w:sz w:val="22"/>
        </w:rPr>
        <w:t>mėn</w:t>
      </w:r>
      <w:r w:rsidR="0059244E">
        <w:rPr>
          <w:bCs/>
          <w:sz w:val="22"/>
        </w:rPr>
        <w:t>esių</w:t>
      </w:r>
      <w:r w:rsidR="0087699E" w:rsidRPr="0059244E">
        <w:rPr>
          <w:bCs/>
          <w:sz w:val="22"/>
        </w:rPr>
        <w:t xml:space="preserve"> </w:t>
      </w:r>
      <w:r w:rsidR="0059244E" w:rsidRPr="0059244E">
        <w:rPr>
          <w:bCs/>
          <w:sz w:val="22"/>
        </w:rPr>
        <w:t>g</w:t>
      </w:r>
      <w:r w:rsidR="0087699E" w:rsidRPr="0059244E">
        <w:rPr>
          <w:bCs/>
          <w:sz w:val="22"/>
        </w:rPr>
        <w:t>amintojo garantija</w:t>
      </w:r>
      <w:r w:rsidR="0087699E" w:rsidRPr="0059244E">
        <w:rPr>
          <w:sz w:val="22"/>
        </w:rPr>
        <w:t xml:space="preserve"> nuo darbų perdavimo priėmimo akto pasirašymo dienos</w:t>
      </w:r>
      <w:r w:rsidR="0087699E" w:rsidRPr="00B530EE">
        <w:rPr>
          <w:sz w:val="22"/>
        </w:rPr>
        <w:t>.</w:t>
      </w:r>
    </w:p>
    <w:p w14:paraId="491E71A7"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5.5. Jei Užsakovas dėl savo kaltės vėluoja atsiskaityti su Rangovu per sutarties 4.1.p. numatytą terminą, Rangovas turi teisę iš Užsakovo reikalauti 0,02 % dydžio delspinigių nuo vėluojamos sumokėti sumos be PVM.</w:t>
      </w:r>
    </w:p>
    <w:p w14:paraId="2FFAF97F" w14:textId="77777777" w:rsidR="00F03D15" w:rsidRPr="00F03D15" w:rsidRDefault="00F03D15" w:rsidP="00F03D15">
      <w:pPr>
        <w:suppressAutoHyphens/>
        <w:autoSpaceDN w:val="0"/>
        <w:jc w:val="both"/>
        <w:textAlignment w:val="baseline"/>
        <w:rPr>
          <w:rFonts w:eastAsia="Times New Roman" w:cs="Times New Roman"/>
          <w:sz w:val="22"/>
        </w:rPr>
      </w:pPr>
    </w:p>
    <w:p w14:paraId="4A425135" w14:textId="77777777"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6. Asmens duomenų apsauga</w:t>
      </w:r>
    </w:p>
    <w:p w14:paraId="6D323073"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6.1.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39798F95"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6.2. Šalys vykdydamos Sutartį privalo tinkamai tvarkyti viena kitos atstovų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ir kitą personalą, kurio asmens duomenys bus perduoti kitai Šaliai.</w:t>
      </w:r>
    </w:p>
    <w:p w14:paraId="07861EE0"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6.3. Šalis privalo informuoti kitą Šalį apie bet kokius atstovų ir kito personalo bei jų asmens duomenų pasikeitimus, jei šie duomenys buvo perduoti kitai Šaliai.</w:t>
      </w:r>
    </w:p>
    <w:p w14:paraId="3F5B1F63" w14:textId="77777777" w:rsidR="00F03D15" w:rsidRPr="00F03D15" w:rsidRDefault="00F03D15" w:rsidP="00F03D15">
      <w:pPr>
        <w:suppressAutoHyphens/>
        <w:autoSpaceDN w:val="0"/>
        <w:jc w:val="both"/>
        <w:textAlignment w:val="baseline"/>
        <w:rPr>
          <w:rFonts w:eastAsia="Times New Roman" w:cs="Times New Roman"/>
          <w:sz w:val="22"/>
        </w:rPr>
      </w:pPr>
    </w:p>
    <w:p w14:paraId="25CFF2A8" w14:textId="77777777"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7. Sutarties pakeitimai</w:t>
      </w:r>
    </w:p>
    <w:p w14:paraId="359CDAC4" w14:textId="77777777"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color w:val="000000"/>
          <w:spacing w:val="-3"/>
          <w:sz w:val="22"/>
        </w:rPr>
        <w:t>7.1. Užsakovas šiame skyriuje nustatytomis sąlygomis gali inicijuoti Sutarties pakeitimus. Sutarties p</w:t>
      </w:r>
      <w:r w:rsidRPr="00F03D15">
        <w:rPr>
          <w:rFonts w:eastAsia="Times New Roman" w:cs="Times New Roman"/>
          <w:sz w:val="22"/>
        </w:rPr>
        <w:t>akeitimai gali apimti:</w:t>
      </w:r>
    </w:p>
    <w:p w14:paraId="5D8172D5" w14:textId="7A90C51F"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7.1.1. bet kurios </w:t>
      </w:r>
      <w:r w:rsidR="00771347">
        <w:rPr>
          <w:rFonts w:eastAsia="Times New Roman" w:cs="Times New Roman"/>
          <w:sz w:val="22"/>
        </w:rPr>
        <w:t>d</w:t>
      </w:r>
      <w:r w:rsidRPr="00F03D15">
        <w:rPr>
          <w:rFonts w:eastAsia="Times New Roman" w:cs="Times New Roman"/>
          <w:sz w:val="22"/>
        </w:rPr>
        <w:t xml:space="preserve">arbų dalies montavimo ar įrengimo vietos ar padėties keitimą, </w:t>
      </w:r>
      <w:r w:rsidR="00771347">
        <w:rPr>
          <w:rFonts w:eastAsia="Times New Roman" w:cs="Times New Roman"/>
          <w:sz w:val="22"/>
        </w:rPr>
        <w:t>d</w:t>
      </w:r>
      <w:r w:rsidRPr="00F03D15">
        <w:rPr>
          <w:rFonts w:eastAsia="Times New Roman" w:cs="Times New Roman"/>
          <w:sz w:val="22"/>
        </w:rPr>
        <w:t xml:space="preserve">arbų dalies lygių, pozicijų ir (arba) matmenų pakitimus; </w:t>
      </w:r>
    </w:p>
    <w:p w14:paraId="4A1F4938" w14:textId="2899D41D"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7.1.2. bet kurio atskiro </w:t>
      </w:r>
      <w:r w:rsidR="00771347">
        <w:rPr>
          <w:rFonts w:eastAsia="Times New Roman" w:cs="Times New Roman"/>
          <w:sz w:val="22"/>
        </w:rPr>
        <w:t>d</w:t>
      </w:r>
      <w:r w:rsidRPr="00F03D15">
        <w:rPr>
          <w:rFonts w:eastAsia="Times New Roman" w:cs="Times New Roman"/>
          <w:sz w:val="22"/>
        </w:rPr>
        <w:t xml:space="preserve">arbo atsisakymą arba </w:t>
      </w:r>
      <w:r w:rsidR="00771347">
        <w:rPr>
          <w:rFonts w:eastAsia="Times New Roman" w:cs="Times New Roman"/>
          <w:sz w:val="22"/>
        </w:rPr>
        <w:t>d</w:t>
      </w:r>
      <w:r w:rsidRPr="00F03D15">
        <w:rPr>
          <w:rFonts w:eastAsia="Times New Roman" w:cs="Times New Roman"/>
          <w:sz w:val="22"/>
        </w:rPr>
        <w:t xml:space="preserve">arbo apimties sumažinimą; </w:t>
      </w:r>
    </w:p>
    <w:p w14:paraId="2D48BC24" w14:textId="7F487C9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7.1.3. bet kurį papildomą </w:t>
      </w:r>
      <w:r w:rsidR="00771347">
        <w:rPr>
          <w:rFonts w:eastAsia="Times New Roman" w:cs="Times New Roman"/>
          <w:sz w:val="22"/>
        </w:rPr>
        <w:t>d</w:t>
      </w:r>
      <w:r w:rsidRPr="00F03D15">
        <w:rPr>
          <w:rFonts w:eastAsia="Times New Roman" w:cs="Times New Roman"/>
          <w:sz w:val="22"/>
        </w:rPr>
        <w:t xml:space="preserve">arbą, </w:t>
      </w:r>
      <w:r w:rsidR="00771347">
        <w:rPr>
          <w:rFonts w:eastAsia="Times New Roman" w:cs="Times New Roman"/>
          <w:sz w:val="22"/>
        </w:rPr>
        <w:t>į</w:t>
      </w:r>
      <w:r w:rsidRPr="00F03D15">
        <w:rPr>
          <w:rFonts w:eastAsia="Times New Roman" w:cs="Times New Roman"/>
          <w:sz w:val="22"/>
        </w:rPr>
        <w:t xml:space="preserve">rangą, </w:t>
      </w:r>
      <w:r w:rsidR="00771347">
        <w:rPr>
          <w:rFonts w:eastAsia="Times New Roman" w:cs="Times New Roman"/>
          <w:sz w:val="22"/>
        </w:rPr>
        <w:t>m</w:t>
      </w:r>
      <w:r w:rsidRPr="00F03D15">
        <w:rPr>
          <w:rFonts w:eastAsia="Times New Roman" w:cs="Times New Roman"/>
          <w:sz w:val="22"/>
        </w:rPr>
        <w:t>edžiagas.</w:t>
      </w:r>
    </w:p>
    <w:p w14:paraId="5A667FE7"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7.2. Sutarties pakeitimas pagrindžiamas dokumentais (pvz. defektiniu (pakeitimų) aktu, brėžiniais ar kitais dokumentais), kurie turi būti patvirtinti Rangovo bei raštu suderinti su Užsakovu. Sutarties pakeitimas įforminamas susitarimu dėl darbų pakeitimo, nurodant darbų pavadinimus, vienetus, kiekius, techninius sprendinius (pavyzdžiui, brėžinius ir kita), įkainių/kainų nustatymo pagrindimą ir skaičiavimą. Toks susitarimas ar protokolas turi būti patvirtintas ir pasirašytas Šalių ir laikomas sudėtine Sutarties dalimi. </w:t>
      </w:r>
    </w:p>
    <w:p w14:paraId="29459E0E"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7.3. Sutarties pakeitimai forminami tokia tvarka:</w:t>
      </w:r>
    </w:p>
    <w:p w14:paraId="6ECD5075" w14:textId="4A3752DC"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 xml:space="preserve">7.3.1. jei būtina/tikslinga </w:t>
      </w:r>
      <w:r w:rsidRPr="00F03D15">
        <w:rPr>
          <w:rFonts w:eastAsia="Times New Roman" w:cs="Times New Roman"/>
          <w:b/>
          <w:sz w:val="22"/>
        </w:rPr>
        <w:t xml:space="preserve">atsisakyti </w:t>
      </w:r>
      <w:r w:rsidRPr="00F03D15">
        <w:rPr>
          <w:rFonts w:eastAsia="Times New Roman" w:cs="Times New Roman"/>
          <w:sz w:val="22"/>
        </w:rPr>
        <w:t xml:space="preserve">atskiro </w:t>
      </w:r>
      <w:r w:rsidR="00771347">
        <w:rPr>
          <w:rFonts w:eastAsia="Times New Roman" w:cs="Times New Roman"/>
          <w:sz w:val="22"/>
        </w:rPr>
        <w:t>d</w:t>
      </w:r>
      <w:r w:rsidRPr="00F03D15">
        <w:rPr>
          <w:rFonts w:eastAsia="Times New Roman" w:cs="Times New Roman"/>
          <w:sz w:val="22"/>
        </w:rPr>
        <w:t xml:space="preserve">arbo, ar būtina/tikslinga mažinti </w:t>
      </w:r>
      <w:r w:rsidR="00771347">
        <w:rPr>
          <w:rFonts w:eastAsia="Times New Roman" w:cs="Times New Roman"/>
          <w:sz w:val="22"/>
        </w:rPr>
        <w:t>d</w:t>
      </w:r>
      <w:r w:rsidRPr="00F03D15">
        <w:rPr>
          <w:rFonts w:eastAsia="Times New Roman" w:cs="Times New Roman"/>
          <w:sz w:val="22"/>
        </w:rPr>
        <w:t xml:space="preserve">arbų apimtis (kai mažintina </w:t>
      </w:r>
      <w:r w:rsidR="00771347">
        <w:rPr>
          <w:rFonts w:eastAsia="Times New Roman" w:cs="Times New Roman"/>
          <w:sz w:val="22"/>
        </w:rPr>
        <w:t>d</w:t>
      </w:r>
      <w:r w:rsidRPr="00F03D15">
        <w:rPr>
          <w:rFonts w:eastAsia="Times New Roman" w:cs="Times New Roman"/>
          <w:sz w:val="22"/>
        </w:rPr>
        <w:t xml:space="preserve">arbų apimtis skaičiuojant pinigine verte viršija 5 procentus Pradinės sutarties vertės), Rangovas pateikia nevykdytinų </w:t>
      </w:r>
      <w:r w:rsidR="00771347">
        <w:rPr>
          <w:rFonts w:eastAsia="Times New Roman" w:cs="Times New Roman"/>
          <w:sz w:val="22"/>
        </w:rPr>
        <w:t>d</w:t>
      </w:r>
      <w:r w:rsidRPr="00F03D15">
        <w:rPr>
          <w:rFonts w:eastAsia="Times New Roman" w:cs="Times New Roman"/>
          <w:sz w:val="22"/>
        </w:rPr>
        <w:t xml:space="preserve">arbų lokalinę sąmatą, kurioje nurodo nevykdytinų </w:t>
      </w:r>
      <w:r w:rsidR="00771347">
        <w:rPr>
          <w:rFonts w:eastAsia="Times New Roman" w:cs="Times New Roman"/>
          <w:sz w:val="22"/>
        </w:rPr>
        <w:t>d</w:t>
      </w:r>
      <w:r w:rsidRPr="00F03D15">
        <w:rPr>
          <w:rFonts w:eastAsia="Times New Roman" w:cs="Times New Roman"/>
          <w:sz w:val="22"/>
        </w:rPr>
        <w:t>arbų kainas ir, Užsakovui įvertinus Rangovo siūlymą, koreguojama Sutarties kaina, tačiau neviršijant sutarties 1.1. nustatytos Pradinės (maksimalios) sutarties vertės.</w:t>
      </w:r>
    </w:p>
    <w:p w14:paraId="55947C62" w14:textId="63279BC0"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 xml:space="preserve">7.3.2. jei Sutartyje numatytą atskirą </w:t>
      </w:r>
      <w:r w:rsidR="00771347">
        <w:rPr>
          <w:rFonts w:eastAsia="Times New Roman" w:cs="Times New Roman"/>
          <w:sz w:val="22"/>
        </w:rPr>
        <w:t>d</w:t>
      </w:r>
      <w:r w:rsidRPr="00F03D15">
        <w:rPr>
          <w:rFonts w:eastAsia="Times New Roman" w:cs="Times New Roman"/>
          <w:sz w:val="22"/>
        </w:rPr>
        <w:t xml:space="preserve">arbą (ar jo dalį) būtina/tikslinga </w:t>
      </w:r>
      <w:r w:rsidRPr="00F03D15">
        <w:rPr>
          <w:rFonts w:eastAsia="Times New Roman" w:cs="Times New Roman"/>
          <w:b/>
          <w:sz w:val="22"/>
        </w:rPr>
        <w:t>keisti</w:t>
      </w:r>
      <w:r w:rsidRPr="00F03D15">
        <w:rPr>
          <w:rFonts w:eastAsia="Times New Roman" w:cs="Times New Roman"/>
          <w:sz w:val="22"/>
        </w:rPr>
        <w:t xml:space="preserve"> kitu </w:t>
      </w:r>
      <w:r w:rsidR="00771347">
        <w:rPr>
          <w:rFonts w:eastAsia="Times New Roman" w:cs="Times New Roman"/>
          <w:sz w:val="22"/>
        </w:rPr>
        <w:t>d</w:t>
      </w:r>
      <w:r w:rsidRPr="00F03D15">
        <w:rPr>
          <w:rFonts w:eastAsia="Times New Roman" w:cs="Times New Roman"/>
          <w:sz w:val="22"/>
        </w:rPr>
        <w:t xml:space="preserve">arbu, Rangovas pateikia nevykdytinų </w:t>
      </w:r>
      <w:r w:rsidR="00771347">
        <w:rPr>
          <w:rFonts w:eastAsia="Times New Roman" w:cs="Times New Roman"/>
          <w:sz w:val="22"/>
        </w:rPr>
        <w:t>d</w:t>
      </w:r>
      <w:r w:rsidRPr="00F03D15">
        <w:rPr>
          <w:rFonts w:eastAsia="Times New Roman" w:cs="Times New Roman"/>
          <w:sz w:val="22"/>
        </w:rPr>
        <w:t xml:space="preserve">arbų lokalinę sąmatą, kurioje nurodo nevykdytinų </w:t>
      </w:r>
      <w:r w:rsidR="00771347">
        <w:rPr>
          <w:rFonts w:eastAsia="Times New Roman" w:cs="Times New Roman"/>
          <w:sz w:val="22"/>
        </w:rPr>
        <w:t>d</w:t>
      </w:r>
      <w:r w:rsidRPr="00F03D15">
        <w:rPr>
          <w:rFonts w:eastAsia="Times New Roman" w:cs="Times New Roman"/>
          <w:sz w:val="22"/>
        </w:rPr>
        <w:t xml:space="preserve">arbų kainas bei siūlymą dėl keistinų </w:t>
      </w:r>
      <w:r w:rsidR="00771347">
        <w:rPr>
          <w:rFonts w:eastAsia="Times New Roman" w:cs="Times New Roman"/>
          <w:sz w:val="22"/>
        </w:rPr>
        <w:t>d</w:t>
      </w:r>
      <w:r w:rsidRPr="00F03D15">
        <w:rPr>
          <w:rFonts w:eastAsia="Times New Roman" w:cs="Times New Roman"/>
          <w:sz w:val="22"/>
        </w:rPr>
        <w:t xml:space="preserve">arbų, </w:t>
      </w:r>
      <w:proofErr w:type="spellStart"/>
      <w:r w:rsidRPr="00F03D15">
        <w:rPr>
          <w:rFonts w:eastAsia="Times New Roman" w:cs="Times New Roman"/>
          <w:sz w:val="22"/>
        </w:rPr>
        <w:t>t.y</w:t>
      </w:r>
      <w:proofErr w:type="spellEnd"/>
      <w:r w:rsidRPr="00F03D15">
        <w:rPr>
          <w:rFonts w:eastAsia="Times New Roman" w:cs="Times New Roman"/>
          <w:sz w:val="22"/>
        </w:rPr>
        <w:t xml:space="preserve">. vietoje nevykdomų </w:t>
      </w:r>
      <w:r w:rsidR="00771347">
        <w:rPr>
          <w:rFonts w:eastAsia="Times New Roman" w:cs="Times New Roman"/>
          <w:sz w:val="22"/>
        </w:rPr>
        <w:t>d</w:t>
      </w:r>
      <w:r w:rsidRPr="00F03D15">
        <w:rPr>
          <w:rFonts w:eastAsia="Times New Roman" w:cs="Times New Roman"/>
          <w:sz w:val="22"/>
        </w:rPr>
        <w:t xml:space="preserve">arbų siūlomų atlikti </w:t>
      </w:r>
      <w:r w:rsidR="00771347">
        <w:rPr>
          <w:rFonts w:eastAsia="Times New Roman" w:cs="Times New Roman"/>
          <w:sz w:val="22"/>
        </w:rPr>
        <w:t>d</w:t>
      </w:r>
      <w:r w:rsidRPr="00F03D15">
        <w:rPr>
          <w:rFonts w:eastAsia="Times New Roman" w:cs="Times New Roman"/>
          <w:sz w:val="22"/>
        </w:rPr>
        <w:t>arbų lokalinę sąmatą ir, Užsakovui įvertinus Rangovo siūlymą, koreguojama Sutarties kaina (jei reikia), tačiau neviršijant sutarties 1.1. nustatytos Pradinės sutarties vertės.</w:t>
      </w:r>
    </w:p>
    <w:p w14:paraId="3C749A63" w14:textId="3D2951D8"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 xml:space="preserve">7.3.3. papildomi darbai, tai Sutartyje (pirkimo dokumentuose) nenumatyti darbai ir (ar) Sutartyje nurodytų </w:t>
      </w:r>
      <w:r w:rsidR="00771347">
        <w:rPr>
          <w:rFonts w:eastAsia="Times New Roman" w:cs="Times New Roman"/>
          <w:sz w:val="22"/>
        </w:rPr>
        <w:t>d</w:t>
      </w:r>
      <w:r w:rsidRPr="00F03D15">
        <w:rPr>
          <w:rFonts w:eastAsia="Times New Roman" w:cs="Times New Roman"/>
          <w:sz w:val="22"/>
        </w:rPr>
        <w:t xml:space="preserve">arbų apimtys, jeigu jos viršija 5 procentus Pradinės sutarties vertės. Jei būtina/tikslinga atlikti </w:t>
      </w:r>
      <w:r w:rsidRPr="00F03D15">
        <w:rPr>
          <w:rFonts w:eastAsia="Times New Roman" w:cs="Times New Roman"/>
          <w:b/>
          <w:sz w:val="22"/>
        </w:rPr>
        <w:t>papildomus</w:t>
      </w:r>
      <w:r w:rsidRPr="00F03D15">
        <w:rPr>
          <w:rFonts w:eastAsia="Times New Roman" w:cs="Times New Roman"/>
          <w:sz w:val="22"/>
        </w:rPr>
        <w:t xml:space="preserve"> darbus, Rangovas pateikia siūlymą dėl papildomų </w:t>
      </w:r>
      <w:r w:rsidR="00771347">
        <w:rPr>
          <w:rFonts w:eastAsia="Times New Roman" w:cs="Times New Roman"/>
          <w:sz w:val="22"/>
        </w:rPr>
        <w:t>d</w:t>
      </w:r>
      <w:r w:rsidRPr="00F03D15">
        <w:rPr>
          <w:rFonts w:eastAsia="Times New Roman" w:cs="Times New Roman"/>
          <w:sz w:val="22"/>
        </w:rPr>
        <w:t xml:space="preserve">arbų, </w:t>
      </w:r>
      <w:proofErr w:type="spellStart"/>
      <w:r w:rsidRPr="00F03D15">
        <w:rPr>
          <w:rFonts w:eastAsia="Times New Roman" w:cs="Times New Roman"/>
          <w:sz w:val="22"/>
        </w:rPr>
        <w:t>t.y</w:t>
      </w:r>
      <w:proofErr w:type="spellEnd"/>
      <w:r w:rsidRPr="00F03D15">
        <w:rPr>
          <w:rFonts w:eastAsia="Times New Roman" w:cs="Times New Roman"/>
          <w:sz w:val="22"/>
        </w:rPr>
        <w:t xml:space="preserve">. papildomų </w:t>
      </w:r>
      <w:r w:rsidR="00771347">
        <w:rPr>
          <w:rFonts w:eastAsia="Times New Roman" w:cs="Times New Roman"/>
          <w:sz w:val="22"/>
        </w:rPr>
        <w:t>d</w:t>
      </w:r>
      <w:r w:rsidRPr="00F03D15">
        <w:rPr>
          <w:rFonts w:eastAsia="Times New Roman" w:cs="Times New Roman"/>
          <w:sz w:val="22"/>
        </w:rPr>
        <w:t>arbų lokalinę sąmatą ir, Užsakovui įvertinus Rangovo siūlymą, koreguojama Sutarties kaina, tačiau neviršijant sutarties 1.1. nustatytos Pradinės (maksimalios) sutarties vertės.</w:t>
      </w:r>
    </w:p>
    <w:p w14:paraId="6053992F"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7.4. Sutarties pakeitimai gali būti atliekami esant šioms aplinkybėms:</w:t>
      </w:r>
    </w:p>
    <w:p w14:paraId="02289C62" w14:textId="7DA56226"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7.4.1. Atliekant Sutarties pakeitimus pagal LR Viešųjų pirkimų įstatymo 89 straipsnio nuostatas, Sutarties </w:t>
      </w:r>
      <w:r w:rsidR="00D25E94" w:rsidRPr="00F03D15">
        <w:rPr>
          <w:rFonts w:eastAsia="Times New Roman" w:cs="Times New Roman"/>
          <w:sz w:val="22"/>
        </w:rPr>
        <w:t>pakeitim</w:t>
      </w:r>
      <w:r w:rsidR="00D25E94">
        <w:rPr>
          <w:rFonts w:eastAsia="Times New Roman" w:cs="Times New Roman"/>
          <w:sz w:val="22"/>
        </w:rPr>
        <w:t>ai</w:t>
      </w:r>
      <w:r w:rsidR="00D25E94" w:rsidRPr="00F03D15">
        <w:rPr>
          <w:rFonts w:eastAsia="Times New Roman" w:cs="Times New Roman"/>
          <w:sz w:val="22"/>
        </w:rPr>
        <w:t xml:space="preserve"> </w:t>
      </w:r>
      <w:r w:rsidRPr="00F03D15">
        <w:rPr>
          <w:rFonts w:eastAsia="Times New Roman" w:cs="Times New Roman"/>
          <w:sz w:val="22"/>
        </w:rPr>
        <w:t xml:space="preserve">gali būti atliekami, jeigu jais nekeičiamas Sutarties pobūdis, esant bet kuriai iš šių aplinkybių: dėl specifikacijos netikslumų, klaidų, praleidimų ar dėl geresnės kokybės medžiagų/įrangos naudojimo Sutartyje numatytą atskirą </w:t>
      </w:r>
      <w:r w:rsidR="00771347">
        <w:rPr>
          <w:rFonts w:eastAsia="Times New Roman" w:cs="Times New Roman"/>
          <w:sz w:val="22"/>
        </w:rPr>
        <w:t>d</w:t>
      </w:r>
      <w:r w:rsidRPr="00F03D15">
        <w:rPr>
          <w:rFonts w:eastAsia="Times New Roman" w:cs="Times New Roman"/>
          <w:sz w:val="22"/>
        </w:rPr>
        <w:t xml:space="preserve">arbą (ar jo dalį) būtina/tikslinga keisti kitu </w:t>
      </w:r>
      <w:r w:rsidR="00771347">
        <w:rPr>
          <w:rFonts w:eastAsia="Times New Roman" w:cs="Times New Roman"/>
          <w:sz w:val="22"/>
        </w:rPr>
        <w:t>d</w:t>
      </w:r>
      <w:r w:rsidRPr="00F03D15">
        <w:rPr>
          <w:rFonts w:eastAsia="Times New Roman" w:cs="Times New Roman"/>
          <w:sz w:val="22"/>
        </w:rPr>
        <w:t>arbu; arba</w:t>
      </w:r>
    </w:p>
    <w:p w14:paraId="6B041C30"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7.4.2. dėl specifikacijos netikslumų, klaidų, praleidimų ar specifikacijoje nenumatytų sprendinių dėl geresnės kokybės medžiagų/įrangos naudojimo būtina/tikslinga įsigyti papildomų darbų.</w:t>
      </w:r>
    </w:p>
    <w:p w14:paraId="17BA4D50" w14:textId="4CB34B1B" w:rsid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7.5. Atliktų darbų aktai turi atitikti Užsakovo nurodymą atliktus </w:t>
      </w:r>
      <w:r w:rsidR="00771347">
        <w:rPr>
          <w:rFonts w:eastAsia="Times New Roman" w:cs="Times New Roman"/>
          <w:sz w:val="22"/>
        </w:rPr>
        <w:t>d</w:t>
      </w:r>
      <w:r w:rsidRPr="00F03D15">
        <w:rPr>
          <w:rFonts w:eastAsia="Times New Roman" w:cs="Times New Roman"/>
          <w:sz w:val="22"/>
        </w:rPr>
        <w:t>arbų vykdymo pakeitimus.</w:t>
      </w:r>
    </w:p>
    <w:p w14:paraId="5FCA0769" w14:textId="1E11E5FC" w:rsidR="0077006F" w:rsidRPr="00F03D15" w:rsidRDefault="0077006F" w:rsidP="00F03D15">
      <w:pPr>
        <w:suppressAutoHyphens/>
        <w:autoSpaceDN w:val="0"/>
        <w:jc w:val="both"/>
        <w:textAlignment w:val="baseline"/>
        <w:rPr>
          <w:rFonts w:eastAsia="Times New Roman" w:cs="Times New Roman"/>
          <w:sz w:val="22"/>
        </w:rPr>
      </w:pPr>
      <w:r>
        <w:rPr>
          <w:rFonts w:eastAsia="Times New Roman" w:cs="Times New Roman"/>
          <w:sz w:val="22"/>
        </w:rPr>
        <w:t>7.6.</w:t>
      </w:r>
      <w:r w:rsidRPr="0077006F">
        <w:rPr>
          <w:rFonts w:eastAsia="Times New Roman"/>
          <w:sz w:val="22"/>
        </w:rPr>
        <w:t xml:space="preserve"> </w:t>
      </w:r>
      <w:r w:rsidRPr="00F60B35">
        <w:rPr>
          <w:rFonts w:eastAsia="Times New Roman"/>
          <w:sz w:val="22"/>
        </w:rPr>
        <w:t>Sutarties sąlygų keitimu nėra laikomi techninio pobūdžio sutarties pakeitimai  (pavyzdžiui, Šalių rekvizitai, klaidos, kontaktiniai asmenys).</w:t>
      </w:r>
    </w:p>
    <w:p w14:paraId="6134A172" w14:textId="77777777"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 xml:space="preserve">          </w:t>
      </w:r>
    </w:p>
    <w:p w14:paraId="3B2272C6" w14:textId="77777777"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 xml:space="preserve">8. Force Majeure aplinkybės </w:t>
      </w:r>
    </w:p>
    <w:p w14:paraId="3399E009"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8.1. Šalys neatsako už visišką ar dalinį savo įsipareigojimų pagal šią Sutartį nevykdymą, jei tai įvyksta dėl nenugalimos jėgos aplinkybių. Nenugalimos jėgos aplinkybių sąvoka apibrėžiama, Šalių teisės, pareigos bei </w:t>
      </w:r>
      <w:r w:rsidRPr="00F03D15">
        <w:rPr>
          <w:rFonts w:eastAsia="Times New Roman" w:cs="Times New Roman"/>
          <w:sz w:val="22"/>
        </w:rPr>
        <w:lastRenderedPageBreak/>
        <w:t>atsakomybė, esant šioms aplinkybėms, reglamentuojamos Lietuvos Respublikos civilinio kodekso 6.212 straipsnyje bei Atleidimo nuo atsakomybės esant nenugalimos jėgos (force majeure) aplinkybėms taisyklėse, patvirtintose 1996 m. liepos 15 d. Lietuvos Respublikos Vyriausybės nutarimu Nr. 840 „Atleidimo nuo atsakomybės dėl nenugalimos jėgos (Force majeure) aplinkybėmis taisyklių patvirtinimo“.</w:t>
      </w:r>
    </w:p>
    <w:p w14:paraId="31348566"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8.2. Sutarties Šalis, kuri dėl nurodytų aplinkybių negali įvykdyti prisiimtų įsipareigojimų, privalo ne vėliau kaip per 15 (penkiolika) kalendorinių dienų nuo tokių aplinkybių atsiradimo raštu apie tai informuoti kitą Sutarties Šalį. Pavėluotas ar netinkamas kitos Šalies informavimas ar informacijos nepateikimas atima iš jos teisę remtis išvardytomis aplinkybėmis kaip pagrindu, atleidžiančiu nuo atsakomybės dėl ne laiku (ar netinkamo) prisiimtų įsipareigojimų vykdymo ar nevykdymo.</w:t>
      </w:r>
    </w:p>
    <w:p w14:paraId="778AC308" w14:textId="77777777" w:rsidR="00047BAC" w:rsidRDefault="00047BAC" w:rsidP="00F03D15">
      <w:pPr>
        <w:suppressAutoHyphens/>
        <w:autoSpaceDN w:val="0"/>
        <w:jc w:val="both"/>
        <w:textAlignment w:val="baseline"/>
        <w:rPr>
          <w:rFonts w:eastAsia="Times New Roman" w:cs="Times New Roman"/>
          <w:b/>
          <w:sz w:val="22"/>
        </w:rPr>
      </w:pPr>
    </w:p>
    <w:p w14:paraId="7FA4E0E2" w14:textId="4C237E52" w:rsidR="00047BAC" w:rsidRPr="00F60B35" w:rsidRDefault="00F03D15" w:rsidP="00624C4C">
      <w:pPr>
        <w:tabs>
          <w:tab w:val="left" w:pos="851"/>
          <w:tab w:val="left" w:pos="1134"/>
        </w:tabs>
        <w:jc w:val="both"/>
        <w:rPr>
          <w:rFonts w:eastAsia="Times New Roman"/>
          <w:b/>
          <w:sz w:val="22"/>
        </w:rPr>
      </w:pPr>
      <w:r w:rsidRPr="00F03D15">
        <w:rPr>
          <w:rFonts w:eastAsia="Times New Roman" w:cs="Times New Roman"/>
          <w:b/>
          <w:sz w:val="22"/>
        </w:rPr>
        <w:t xml:space="preserve">9. </w:t>
      </w:r>
      <w:r w:rsidR="00047BAC" w:rsidRPr="00F60B35">
        <w:rPr>
          <w:rFonts w:eastAsia="Times New Roman"/>
          <w:b/>
          <w:sz w:val="22"/>
        </w:rPr>
        <w:t xml:space="preserve">Sutarties nutraukimas </w:t>
      </w:r>
    </w:p>
    <w:p w14:paraId="01CD2953" w14:textId="22EE6AC4" w:rsidR="00047BAC" w:rsidRPr="00F60B35" w:rsidRDefault="00047BAC" w:rsidP="00624C4C">
      <w:pPr>
        <w:tabs>
          <w:tab w:val="left" w:pos="1134"/>
          <w:tab w:val="left" w:pos="1276"/>
        </w:tabs>
        <w:contextualSpacing/>
        <w:jc w:val="both"/>
        <w:rPr>
          <w:rFonts w:eastAsia="Times New Roman"/>
          <w:sz w:val="22"/>
        </w:rPr>
      </w:pPr>
      <w:r w:rsidRPr="00FA5AB7">
        <w:rPr>
          <w:rFonts w:eastAsia="Times New Roman"/>
          <w:bCs/>
          <w:sz w:val="22"/>
        </w:rPr>
        <w:t>9.1</w:t>
      </w:r>
      <w:r w:rsidRPr="00FA5AB7">
        <w:rPr>
          <w:rFonts w:eastAsia="Times New Roman"/>
          <w:b/>
          <w:bCs/>
          <w:sz w:val="22"/>
        </w:rPr>
        <w:t>.</w:t>
      </w:r>
      <w:r w:rsidRPr="00FA5AB7">
        <w:rPr>
          <w:rFonts w:eastAsia="Times New Roman"/>
          <w:bCs/>
          <w:sz w:val="22"/>
        </w:rPr>
        <w:t xml:space="preserve"> </w:t>
      </w:r>
      <w:r w:rsidRPr="00F60B35">
        <w:rPr>
          <w:rFonts w:eastAsia="Times New Roman"/>
          <w:sz w:val="22"/>
        </w:rPr>
        <w:t>Sutartis gali būti nutraukta raštišku Šalių sutarimu.</w:t>
      </w:r>
    </w:p>
    <w:p w14:paraId="36B714EB" w14:textId="6ABFA0A9" w:rsidR="00047BAC" w:rsidRPr="006C61B8" w:rsidRDefault="00047BAC" w:rsidP="00624C4C">
      <w:pPr>
        <w:tabs>
          <w:tab w:val="left" w:pos="1134"/>
        </w:tabs>
        <w:contextualSpacing/>
        <w:jc w:val="both"/>
        <w:rPr>
          <w:rFonts w:eastAsia="Calibri"/>
          <w:sz w:val="22"/>
        </w:rPr>
      </w:pPr>
      <w:r w:rsidRPr="00F60B35">
        <w:rPr>
          <w:rFonts w:eastAsia="Calibri"/>
          <w:sz w:val="22"/>
        </w:rPr>
        <w:t>9.</w:t>
      </w:r>
      <w:r>
        <w:rPr>
          <w:rFonts w:eastAsia="Calibri"/>
          <w:sz w:val="22"/>
        </w:rPr>
        <w:t>2</w:t>
      </w:r>
      <w:r w:rsidRPr="00F60B35">
        <w:rPr>
          <w:rFonts w:eastAsia="Calibri"/>
          <w:sz w:val="22"/>
        </w:rPr>
        <w:t xml:space="preserve">. Ši </w:t>
      </w:r>
      <w:r w:rsidR="008450E4">
        <w:rPr>
          <w:rFonts w:eastAsia="Calibri"/>
          <w:sz w:val="22"/>
        </w:rPr>
        <w:t>S</w:t>
      </w:r>
      <w:r w:rsidRPr="00F60B35">
        <w:rPr>
          <w:rFonts w:eastAsia="Calibri"/>
          <w:sz w:val="22"/>
        </w:rPr>
        <w:t xml:space="preserve">utartis yra sudaryta ir turi būti aiškinama vadovaujantis Lietuvos Respublikos teise. Šalių ginčai sprendžiami pagal Lietuvos Respublikos teisę Lietuvos Respublikos teismuose. </w:t>
      </w:r>
    </w:p>
    <w:p w14:paraId="28AA44F4" w14:textId="5FDF6078" w:rsidR="00047BAC" w:rsidRPr="00F60B35" w:rsidRDefault="00047BAC" w:rsidP="00624C4C">
      <w:pPr>
        <w:tabs>
          <w:tab w:val="left" w:pos="1134"/>
        </w:tabs>
        <w:contextualSpacing/>
        <w:jc w:val="both"/>
        <w:rPr>
          <w:rFonts w:eastAsia="Times New Roman"/>
          <w:sz w:val="22"/>
        </w:rPr>
      </w:pPr>
      <w:r w:rsidRPr="00F60B35">
        <w:rPr>
          <w:rFonts w:eastAsia="Times New Roman"/>
          <w:sz w:val="22"/>
        </w:rPr>
        <w:t>9.</w:t>
      </w:r>
      <w:r>
        <w:rPr>
          <w:rFonts w:eastAsia="Times New Roman"/>
          <w:sz w:val="22"/>
        </w:rPr>
        <w:t>3</w:t>
      </w:r>
      <w:r w:rsidRPr="00F60B35">
        <w:rPr>
          <w:rFonts w:eastAsia="Times New Roman"/>
          <w:sz w:val="22"/>
        </w:rPr>
        <w:t>.Užsakovas turi teisę vienašališkai, nesikreipdamas į teismą, prieš 5 (penkias) kalendorines dienas raštu apie tai įspėjęs Rangovą, nutraukti sutartį dėl Rangovo kaltės ar esant esminiam sutarties pažeidimui, jeigu:</w:t>
      </w:r>
    </w:p>
    <w:p w14:paraId="27241D5C" w14:textId="004FFE11" w:rsidR="00047BAC" w:rsidRPr="00F60B35" w:rsidRDefault="00047BAC" w:rsidP="00624C4C">
      <w:pPr>
        <w:tabs>
          <w:tab w:val="left" w:pos="426"/>
          <w:tab w:val="left" w:pos="851"/>
          <w:tab w:val="left" w:pos="993"/>
          <w:tab w:val="left" w:pos="1276"/>
        </w:tabs>
        <w:autoSpaceDN w:val="0"/>
        <w:contextualSpacing/>
        <w:jc w:val="both"/>
        <w:textAlignment w:val="baseline"/>
        <w:rPr>
          <w:rFonts w:eastAsia="Times New Roman"/>
          <w:sz w:val="22"/>
        </w:rPr>
      </w:pPr>
      <w:r w:rsidRPr="00F60B35">
        <w:rPr>
          <w:rFonts w:eastAsia="Times New Roman"/>
          <w:sz w:val="22"/>
        </w:rPr>
        <w:t>9.</w:t>
      </w:r>
      <w:r>
        <w:rPr>
          <w:rFonts w:eastAsia="Times New Roman"/>
          <w:sz w:val="22"/>
        </w:rPr>
        <w:t>3</w:t>
      </w:r>
      <w:r w:rsidRPr="00F60B35">
        <w:rPr>
          <w:rFonts w:eastAsia="Times New Roman"/>
          <w:sz w:val="22"/>
        </w:rPr>
        <w:t xml:space="preserve">.1. atlikti </w:t>
      </w:r>
      <w:r w:rsidR="00771347">
        <w:rPr>
          <w:rFonts w:eastAsia="Times New Roman"/>
          <w:sz w:val="22"/>
        </w:rPr>
        <w:t>d</w:t>
      </w:r>
      <w:r w:rsidRPr="00F60B35">
        <w:rPr>
          <w:rFonts w:eastAsia="Times New Roman"/>
          <w:sz w:val="22"/>
        </w:rPr>
        <w:t xml:space="preserve">arbai ar medžiagos neatitinka sutartyje numatytų reikalavimų ir Rangovas neištaiso </w:t>
      </w:r>
      <w:r w:rsidR="00771347">
        <w:rPr>
          <w:rFonts w:eastAsia="Times New Roman"/>
          <w:sz w:val="22"/>
        </w:rPr>
        <w:t>d</w:t>
      </w:r>
      <w:r w:rsidRPr="00F60B35">
        <w:rPr>
          <w:rFonts w:eastAsia="Times New Roman"/>
          <w:sz w:val="22"/>
        </w:rPr>
        <w:t xml:space="preserve">arbų atlikimo trūkumų per </w:t>
      </w:r>
      <w:r>
        <w:rPr>
          <w:rFonts w:eastAsia="Times New Roman"/>
          <w:sz w:val="22"/>
        </w:rPr>
        <w:t>S</w:t>
      </w:r>
      <w:r w:rsidRPr="00F60B35">
        <w:rPr>
          <w:rFonts w:eastAsia="Times New Roman"/>
          <w:sz w:val="22"/>
        </w:rPr>
        <w:t xml:space="preserve">utartyje nustatytą terminą ir vėlavimas nuo </w:t>
      </w:r>
      <w:r>
        <w:rPr>
          <w:rFonts w:eastAsia="Times New Roman"/>
          <w:sz w:val="22"/>
        </w:rPr>
        <w:t>S</w:t>
      </w:r>
      <w:r w:rsidRPr="00F60B35">
        <w:rPr>
          <w:rFonts w:eastAsia="Times New Roman"/>
          <w:sz w:val="22"/>
        </w:rPr>
        <w:t>utartyje numatyto termino pabaigos yra daugiau nei 10 (dešimt) dienų;</w:t>
      </w:r>
    </w:p>
    <w:p w14:paraId="2F87084C" w14:textId="302D87AE" w:rsidR="00047BAC" w:rsidRPr="00F60B35" w:rsidRDefault="00047BAC" w:rsidP="00624C4C">
      <w:pPr>
        <w:tabs>
          <w:tab w:val="left" w:pos="426"/>
          <w:tab w:val="left" w:pos="851"/>
          <w:tab w:val="left" w:pos="993"/>
          <w:tab w:val="left" w:pos="1276"/>
        </w:tabs>
        <w:autoSpaceDN w:val="0"/>
        <w:contextualSpacing/>
        <w:jc w:val="both"/>
        <w:textAlignment w:val="baseline"/>
        <w:rPr>
          <w:rFonts w:eastAsia="Times New Roman"/>
          <w:sz w:val="22"/>
        </w:rPr>
      </w:pPr>
      <w:r w:rsidRPr="00F60B35">
        <w:rPr>
          <w:rFonts w:eastAsia="Times New Roman"/>
          <w:sz w:val="22"/>
        </w:rPr>
        <w:t>9.</w:t>
      </w:r>
      <w:r>
        <w:rPr>
          <w:rFonts w:eastAsia="Times New Roman"/>
          <w:sz w:val="22"/>
        </w:rPr>
        <w:t>3</w:t>
      </w:r>
      <w:r w:rsidRPr="00F60B35">
        <w:rPr>
          <w:rFonts w:eastAsia="Times New Roman"/>
          <w:sz w:val="22"/>
        </w:rPr>
        <w:t xml:space="preserve">.2. Rangovas sutartyje nustatytu terminu neįvykdo </w:t>
      </w:r>
      <w:r w:rsidR="00771347">
        <w:rPr>
          <w:rFonts w:eastAsia="Times New Roman"/>
          <w:sz w:val="22"/>
        </w:rPr>
        <w:t>d</w:t>
      </w:r>
      <w:r w:rsidRPr="00F60B35">
        <w:rPr>
          <w:rFonts w:eastAsia="Times New Roman"/>
          <w:sz w:val="22"/>
        </w:rPr>
        <w:t xml:space="preserve">arbų ir neperduoda </w:t>
      </w:r>
      <w:r w:rsidR="00771347">
        <w:rPr>
          <w:rFonts w:eastAsia="Times New Roman"/>
          <w:sz w:val="22"/>
        </w:rPr>
        <w:t>d</w:t>
      </w:r>
      <w:r w:rsidRPr="00F60B35">
        <w:rPr>
          <w:rFonts w:eastAsia="Times New Roman"/>
          <w:sz w:val="22"/>
        </w:rPr>
        <w:t xml:space="preserve">arbų rezultato Užsakovui (t. y. nebaigia Darbų ir akto nepasirašo Užsakovas) ir vėlavimas nuo sutartyje numatyto termino pabaigos yra daugiau nei 10 (dešimt) dienų; </w:t>
      </w:r>
    </w:p>
    <w:p w14:paraId="6A561616" w14:textId="4C029BAC" w:rsidR="00047BAC" w:rsidRPr="00F60B35" w:rsidRDefault="00047BAC" w:rsidP="00624C4C">
      <w:pPr>
        <w:tabs>
          <w:tab w:val="left" w:pos="426"/>
          <w:tab w:val="left" w:pos="851"/>
          <w:tab w:val="left" w:pos="993"/>
          <w:tab w:val="left" w:pos="1276"/>
        </w:tabs>
        <w:autoSpaceDN w:val="0"/>
        <w:contextualSpacing/>
        <w:jc w:val="both"/>
        <w:textAlignment w:val="baseline"/>
        <w:rPr>
          <w:rFonts w:eastAsia="Times New Roman"/>
          <w:sz w:val="22"/>
        </w:rPr>
      </w:pPr>
      <w:r w:rsidRPr="00F60B35">
        <w:rPr>
          <w:rFonts w:eastAsia="Times New Roman"/>
          <w:sz w:val="22"/>
        </w:rPr>
        <w:t>9.</w:t>
      </w:r>
      <w:r>
        <w:rPr>
          <w:rFonts w:eastAsia="Times New Roman"/>
          <w:sz w:val="22"/>
        </w:rPr>
        <w:t>3</w:t>
      </w:r>
      <w:r w:rsidRPr="00F60B35">
        <w:rPr>
          <w:rFonts w:eastAsia="Times New Roman"/>
          <w:sz w:val="22"/>
        </w:rPr>
        <w:t>.3.Rangovui pagal sutartį priskaičiuotų netesybų (delspinigių ir/ar baudų) suma pasiekia 10 (dešimt) proc. pradinės sutarties vertės ir Rangovas nesumoka šios sumos per 10 (dešimt) dienų;</w:t>
      </w:r>
    </w:p>
    <w:p w14:paraId="039A38F7" w14:textId="60E45989" w:rsidR="00047BAC" w:rsidRPr="00F60B35" w:rsidRDefault="00047BAC" w:rsidP="00624C4C">
      <w:pPr>
        <w:tabs>
          <w:tab w:val="left" w:pos="426"/>
          <w:tab w:val="left" w:pos="851"/>
          <w:tab w:val="left" w:pos="993"/>
          <w:tab w:val="left" w:pos="1276"/>
        </w:tabs>
        <w:autoSpaceDN w:val="0"/>
        <w:contextualSpacing/>
        <w:jc w:val="both"/>
        <w:textAlignment w:val="baseline"/>
        <w:rPr>
          <w:rFonts w:eastAsia="Times New Roman"/>
          <w:sz w:val="22"/>
        </w:rPr>
      </w:pPr>
      <w:r w:rsidRPr="00F60B35">
        <w:rPr>
          <w:rFonts w:eastAsia="Times New Roman"/>
          <w:sz w:val="22"/>
        </w:rPr>
        <w:t>9.</w:t>
      </w:r>
      <w:r>
        <w:rPr>
          <w:rFonts w:eastAsia="Times New Roman"/>
          <w:sz w:val="22"/>
        </w:rPr>
        <w:t>3</w:t>
      </w:r>
      <w:r w:rsidRPr="00F60B35">
        <w:rPr>
          <w:rFonts w:eastAsia="Times New Roman"/>
          <w:sz w:val="22"/>
        </w:rPr>
        <w:t xml:space="preserve">.4.Rangovas iš esmės pažeidžia sutartį: pakeičia ar pasitelkia subrangovą ar bet kokį trečiąjį asmenį ne sutartyje nustatyta tvarka ar jei Rangovas, įskaitant visas jo pasitelktas trečiąsias šalis, </w:t>
      </w:r>
      <w:r w:rsidR="00771347">
        <w:rPr>
          <w:rFonts w:eastAsia="Times New Roman"/>
          <w:sz w:val="22"/>
        </w:rPr>
        <w:t>d</w:t>
      </w:r>
      <w:r w:rsidRPr="00F60B35">
        <w:rPr>
          <w:rFonts w:eastAsia="Times New Roman"/>
          <w:sz w:val="22"/>
        </w:rPr>
        <w:t>arbus vykdo nesilaikydamas(-i) privalomų teisės aktų reikalavimų ir (ar) sutarties reikalavimų, dėl ko Užsakovui pritaikomos sankcijos ar prasideda teisminiai ginčai ar Rangovas vienašališkai nutraukia sutartį arba jos nevykdo ar kitas Rangovo sutartyje nurodytas kaip esminis pažeidimas;</w:t>
      </w:r>
    </w:p>
    <w:p w14:paraId="4E880F95" w14:textId="4732B7AD" w:rsidR="00047BAC" w:rsidRPr="00F60B35" w:rsidRDefault="00047BAC" w:rsidP="00624C4C">
      <w:pPr>
        <w:tabs>
          <w:tab w:val="left" w:pos="426"/>
          <w:tab w:val="left" w:pos="851"/>
          <w:tab w:val="left" w:pos="993"/>
          <w:tab w:val="left" w:pos="1276"/>
        </w:tabs>
        <w:autoSpaceDN w:val="0"/>
        <w:contextualSpacing/>
        <w:jc w:val="both"/>
        <w:textAlignment w:val="baseline"/>
        <w:rPr>
          <w:rFonts w:eastAsia="Times New Roman"/>
          <w:sz w:val="22"/>
        </w:rPr>
      </w:pPr>
      <w:r w:rsidRPr="00F60B35">
        <w:rPr>
          <w:rFonts w:eastAsia="Times New Roman"/>
          <w:sz w:val="22"/>
        </w:rPr>
        <w:t>9.</w:t>
      </w:r>
      <w:r>
        <w:rPr>
          <w:rFonts w:eastAsia="Times New Roman"/>
          <w:sz w:val="22"/>
        </w:rPr>
        <w:t>3</w:t>
      </w:r>
      <w:r w:rsidRPr="00F60B35">
        <w:rPr>
          <w:rFonts w:eastAsia="Times New Roman"/>
          <w:sz w:val="22"/>
        </w:rPr>
        <w:t>.5. Rangovas ar (ir) jo pasitelktos trečiosios šalys neatitinka kvalifikacijos reikalavimų ir trūkumas neištaisomas per 10 (dešimt) dienų;</w:t>
      </w:r>
    </w:p>
    <w:p w14:paraId="54CA9547" w14:textId="6F6FAD56" w:rsidR="00047BAC" w:rsidRPr="00F60B35" w:rsidRDefault="00047BAC" w:rsidP="00624C4C">
      <w:pPr>
        <w:tabs>
          <w:tab w:val="left" w:pos="426"/>
          <w:tab w:val="left" w:pos="851"/>
          <w:tab w:val="left" w:pos="992"/>
          <w:tab w:val="left" w:pos="1276"/>
        </w:tabs>
        <w:autoSpaceDN w:val="0"/>
        <w:contextualSpacing/>
        <w:jc w:val="both"/>
        <w:textAlignment w:val="baseline"/>
        <w:rPr>
          <w:sz w:val="22"/>
        </w:rPr>
      </w:pPr>
      <w:bookmarkStart w:id="2" w:name="_Hlk189837328"/>
      <w:r w:rsidRPr="00F60B35">
        <w:rPr>
          <w:rFonts w:eastAsia="Times New Roman"/>
          <w:sz w:val="22"/>
        </w:rPr>
        <w:t>9.</w:t>
      </w:r>
      <w:r>
        <w:rPr>
          <w:rFonts w:eastAsia="Times New Roman"/>
          <w:sz w:val="22"/>
        </w:rPr>
        <w:t>3</w:t>
      </w:r>
      <w:r w:rsidRPr="00F60B35">
        <w:rPr>
          <w:rFonts w:eastAsia="Times New Roman"/>
          <w:sz w:val="22"/>
        </w:rPr>
        <w:t xml:space="preserve">.6. </w:t>
      </w:r>
      <w:bookmarkEnd w:id="2"/>
      <w:r w:rsidRPr="00F60B35">
        <w:rPr>
          <w:rFonts w:eastAsia="Times New Roman"/>
          <w:sz w:val="22"/>
        </w:rPr>
        <w:t xml:space="preserve">Rangovas </w:t>
      </w:r>
      <w:r w:rsidRPr="00F60B35">
        <w:rPr>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w:t>
      </w:r>
      <w:r w:rsidRPr="00F60B35">
        <w:rPr>
          <w:rFonts w:eastAsia="Times New Roman"/>
          <w:sz w:val="22"/>
        </w:rPr>
        <w:t xml:space="preserve"> per 10 (dešimt) dienų</w:t>
      </w:r>
      <w:r w:rsidRPr="00F60B35">
        <w:rPr>
          <w:sz w:val="22"/>
        </w:rPr>
        <w:t>;</w:t>
      </w:r>
    </w:p>
    <w:p w14:paraId="7ACDAFF0" w14:textId="46A72934" w:rsidR="00047BAC" w:rsidRPr="00F60B35" w:rsidRDefault="00047BAC" w:rsidP="00624C4C">
      <w:pPr>
        <w:tabs>
          <w:tab w:val="left" w:pos="426"/>
          <w:tab w:val="left" w:pos="851"/>
          <w:tab w:val="left" w:pos="993"/>
          <w:tab w:val="left" w:pos="1276"/>
        </w:tabs>
        <w:autoSpaceDN w:val="0"/>
        <w:contextualSpacing/>
        <w:jc w:val="both"/>
        <w:textAlignment w:val="baseline"/>
        <w:rPr>
          <w:rFonts w:eastAsia="Times New Roman"/>
          <w:sz w:val="22"/>
        </w:rPr>
      </w:pPr>
      <w:r w:rsidRPr="00F60B35">
        <w:rPr>
          <w:rFonts w:eastAsia="Times New Roman"/>
          <w:sz w:val="22"/>
        </w:rPr>
        <w:t>9.</w:t>
      </w:r>
      <w:r>
        <w:rPr>
          <w:rFonts w:eastAsia="Times New Roman"/>
          <w:sz w:val="22"/>
        </w:rPr>
        <w:t>3</w:t>
      </w:r>
      <w:r w:rsidRPr="00F60B35">
        <w:rPr>
          <w:rFonts w:eastAsia="Times New Roman"/>
          <w:sz w:val="22"/>
        </w:rPr>
        <w:t xml:space="preserve">.7. </w:t>
      </w:r>
      <w:bookmarkStart w:id="3" w:name="_Ref93695543"/>
      <w:r w:rsidRPr="00F60B35">
        <w:rPr>
          <w:sz w:val="22"/>
        </w:rPr>
        <w:t xml:space="preserve">padaro kitą Sutarties pažeidimą, kuris atitinka esminio sutarties pažeidimo požymius, nurodytus Lietuvos Respublikos civiliniame kodekse, ir, </w:t>
      </w:r>
      <w:bookmarkEnd w:id="3"/>
      <w:r w:rsidRPr="00F60B35">
        <w:rPr>
          <w:sz w:val="22"/>
        </w:rPr>
        <w:t>Rangovas neištaiso pažeidimų per 10 (dešimt) dienų.</w:t>
      </w:r>
    </w:p>
    <w:p w14:paraId="02BC1818" w14:textId="5C940ED2" w:rsidR="008450E4" w:rsidRPr="008450E4" w:rsidRDefault="008450E4" w:rsidP="008450E4">
      <w:pPr>
        <w:tabs>
          <w:tab w:val="left" w:pos="1134"/>
        </w:tabs>
        <w:contextualSpacing/>
        <w:jc w:val="both"/>
        <w:rPr>
          <w:rFonts w:eastAsia="Times New Roman"/>
          <w:sz w:val="22"/>
        </w:rPr>
      </w:pPr>
      <w:r w:rsidRPr="00F60B35">
        <w:rPr>
          <w:rFonts w:eastAsia="Times New Roman"/>
          <w:sz w:val="22"/>
        </w:rPr>
        <w:t>9.</w:t>
      </w:r>
      <w:r>
        <w:rPr>
          <w:rFonts w:eastAsia="Times New Roman"/>
          <w:sz w:val="22"/>
        </w:rPr>
        <w:t>4</w:t>
      </w:r>
      <w:r w:rsidRPr="00F60B35">
        <w:rPr>
          <w:rFonts w:eastAsia="Times New Roman"/>
          <w:sz w:val="22"/>
        </w:rPr>
        <w:t>.</w:t>
      </w:r>
      <w:r>
        <w:rPr>
          <w:rFonts w:eastAsia="Times New Roman"/>
          <w:sz w:val="22"/>
        </w:rPr>
        <w:t>Rangovas</w:t>
      </w:r>
      <w:r w:rsidRPr="00F60B35">
        <w:rPr>
          <w:rFonts w:eastAsia="Times New Roman"/>
          <w:sz w:val="22"/>
        </w:rPr>
        <w:t xml:space="preserve"> turi teisę vienašališkai, nesikreipdamas į teismą, prieš 5 (penkias) kalendorines dienas raštu apie </w:t>
      </w:r>
      <w:r w:rsidRPr="008450E4">
        <w:rPr>
          <w:rFonts w:eastAsia="Times New Roman"/>
          <w:sz w:val="22"/>
        </w:rPr>
        <w:t>tai įspėjęs Užsakovą, nutraukti sutartį dėl Užsakovo kaltės ar esant esminiam sutarties pažeidimui, jeigu:</w:t>
      </w:r>
    </w:p>
    <w:p w14:paraId="6CF70D46" w14:textId="2C0956E4" w:rsidR="008450E4" w:rsidRPr="008450E4" w:rsidRDefault="008450E4" w:rsidP="00624C4C">
      <w:pPr>
        <w:tabs>
          <w:tab w:val="left" w:pos="426"/>
          <w:tab w:val="left" w:pos="851"/>
          <w:tab w:val="left" w:pos="993"/>
          <w:tab w:val="left" w:pos="1276"/>
        </w:tabs>
        <w:autoSpaceDN w:val="0"/>
        <w:contextualSpacing/>
        <w:jc w:val="both"/>
        <w:textAlignment w:val="baseline"/>
        <w:rPr>
          <w:rFonts w:eastAsia="Times New Roman"/>
          <w:sz w:val="22"/>
        </w:rPr>
      </w:pPr>
      <w:r w:rsidRPr="008450E4">
        <w:rPr>
          <w:color w:val="000000"/>
          <w:sz w:val="22"/>
        </w:rPr>
        <w:t xml:space="preserve">9.4.1.Užsakovas daugiau kaip 30 (trisdešimt) dienų vėluoja sumokėti už </w:t>
      </w:r>
      <w:r w:rsidR="00771347">
        <w:rPr>
          <w:color w:val="000000"/>
          <w:sz w:val="22"/>
        </w:rPr>
        <w:t>d</w:t>
      </w:r>
      <w:r w:rsidRPr="008450E4">
        <w:rPr>
          <w:color w:val="000000"/>
          <w:sz w:val="22"/>
        </w:rPr>
        <w:t>arbus Sutartyje nustatyta tvarka, kai jie buvo perduotos nustatyta tvarka ir terminais.</w:t>
      </w:r>
    </w:p>
    <w:p w14:paraId="6E3F36D2" w14:textId="77777777" w:rsidR="008450E4" w:rsidRDefault="008450E4" w:rsidP="00624C4C">
      <w:pPr>
        <w:tabs>
          <w:tab w:val="left" w:pos="426"/>
          <w:tab w:val="left" w:pos="851"/>
          <w:tab w:val="left" w:pos="993"/>
          <w:tab w:val="left" w:pos="1276"/>
        </w:tabs>
        <w:autoSpaceDN w:val="0"/>
        <w:contextualSpacing/>
        <w:jc w:val="both"/>
        <w:textAlignment w:val="baseline"/>
        <w:rPr>
          <w:rFonts w:eastAsia="Times New Roman"/>
          <w:sz w:val="22"/>
        </w:rPr>
      </w:pPr>
    </w:p>
    <w:p w14:paraId="3FE380A6" w14:textId="392BCE75" w:rsidR="00047BAC" w:rsidRPr="00FF236A" w:rsidRDefault="00047BAC" w:rsidP="00624C4C">
      <w:pPr>
        <w:tabs>
          <w:tab w:val="left" w:pos="426"/>
          <w:tab w:val="left" w:pos="851"/>
          <w:tab w:val="left" w:pos="993"/>
          <w:tab w:val="left" w:pos="1276"/>
        </w:tabs>
        <w:autoSpaceDN w:val="0"/>
        <w:contextualSpacing/>
        <w:jc w:val="both"/>
        <w:textAlignment w:val="baseline"/>
        <w:rPr>
          <w:rFonts w:eastAsia="Times New Roman"/>
          <w:sz w:val="22"/>
        </w:rPr>
      </w:pPr>
      <w:r w:rsidRPr="00F60B35">
        <w:rPr>
          <w:rFonts w:eastAsia="Times New Roman"/>
          <w:sz w:val="22"/>
        </w:rPr>
        <w:t>9.</w:t>
      </w:r>
      <w:r w:rsidR="008450E4">
        <w:rPr>
          <w:rFonts w:eastAsia="Times New Roman"/>
          <w:sz w:val="22"/>
        </w:rPr>
        <w:t>5</w:t>
      </w:r>
      <w:r w:rsidRPr="00F60B35">
        <w:rPr>
          <w:rFonts w:eastAsia="Times New Roman"/>
          <w:sz w:val="22"/>
        </w:rPr>
        <w:t>.</w:t>
      </w:r>
      <w:r>
        <w:rPr>
          <w:rFonts w:eastAsia="Times New Roman"/>
          <w:sz w:val="22"/>
        </w:rPr>
        <w:t xml:space="preserve"> </w:t>
      </w:r>
      <w:r w:rsidRPr="00F60B35">
        <w:rPr>
          <w:rFonts w:eastAsia="Times New Roman"/>
          <w:sz w:val="22"/>
        </w:rPr>
        <w:t xml:space="preserve">Jei sutartis nutraukiama dėl esminio sutarties pažeidimo, </w:t>
      </w:r>
      <w:r w:rsidR="008450E4">
        <w:rPr>
          <w:rFonts w:eastAsia="Times New Roman"/>
          <w:sz w:val="22"/>
        </w:rPr>
        <w:t>kaltoji Šalis</w:t>
      </w:r>
      <w:r w:rsidRPr="00F60B35">
        <w:rPr>
          <w:rFonts w:eastAsia="Times New Roman"/>
          <w:sz w:val="22"/>
        </w:rPr>
        <w:t xml:space="preserve"> privalo sumokėti - 10 (dešimt) procentų </w:t>
      </w:r>
      <w:r w:rsidR="008450E4" w:rsidRPr="00F60B35">
        <w:rPr>
          <w:rFonts w:eastAsia="Times New Roman"/>
          <w:sz w:val="22"/>
        </w:rPr>
        <w:t xml:space="preserve">baudą </w:t>
      </w:r>
      <w:r w:rsidRPr="00F60B35">
        <w:rPr>
          <w:rFonts w:eastAsia="Times New Roman"/>
          <w:sz w:val="22"/>
        </w:rPr>
        <w:t xml:space="preserve">nuo pradinės </w:t>
      </w:r>
      <w:r w:rsidR="008450E4">
        <w:rPr>
          <w:rFonts w:eastAsia="Times New Roman"/>
          <w:sz w:val="22"/>
        </w:rPr>
        <w:t>S</w:t>
      </w:r>
      <w:r w:rsidRPr="00F60B35">
        <w:rPr>
          <w:rFonts w:eastAsia="Times New Roman"/>
          <w:sz w:val="22"/>
        </w:rPr>
        <w:t xml:space="preserve">utarties vertės ir atlyginti kitus </w:t>
      </w:r>
      <w:r w:rsidR="00340372">
        <w:rPr>
          <w:rFonts w:eastAsia="Times New Roman"/>
          <w:sz w:val="22"/>
        </w:rPr>
        <w:t>nukentėjusios Šalies</w:t>
      </w:r>
      <w:r w:rsidRPr="00F60B35">
        <w:rPr>
          <w:rFonts w:eastAsia="Times New Roman"/>
          <w:sz w:val="22"/>
        </w:rPr>
        <w:t xml:space="preserve"> ir (ar) trečiųjų šalių patirtas išlaidas, nuostolius. </w:t>
      </w:r>
    </w:p>
    <w:p w14:paraId="15CB40E4" w14:textId="4224C78D" w:rsidR="00047BAC" w:rsidRPr="00F60B35" w:rsidRDefault="00047BAC" w:rsidP="00624C4C">
      <w:pPr>
        <w:tabs>
          <w:tab w:val="left" w:pos="426"/>
          <w:tab w:val="left" w:pos="851"/>
          <w:tab w:val="left" w:pos="993"/>
          <w:tab w:val="left" w:pos="1276"/>
        </w:tabs>
        <w:autoSpaceDN w:val="0"/>
        <w:contextualSpacing/>
        <w:jc w:val="both"/>
        <w:textAlignment w:val="baseline"/>
        <w:rPr>
          <w:rFonts w:eastAsia="Times New Roman"/>
          <w:sz w:val="22"/>
        </w:rPr>
      </w:pPr>
      <w:r w:rsidRPr="00F60B35">
        <w:rPr>
          <w:rFonts w:eastAsia="Times New Roman"/>
          <w:sz w:val="22"/>
        </w:rPr>
        <w:t>9.</w:t>
      </w:r>
      <w:r w:rsidR="000976AD">
        <w:rPr>
          <w:rFonts w:eastAsia="Times New Roman"/>
          <w:sz w:val="22"/>
        </w:rPr>
        <w:t>6</w:t>
      </w:r>
      <w:r w:rsidRPr="00F60B35">
        <w:rPr>
          <w:rFonts w:eastAsia="Times New Roman"/>
          <w:sz w:val="22"/>
        </w:rPr>
        <w:t xml:space="preserve">. </w:t>
      </w:r>
      <w:r w:rsidR="00340372">
        <w:rPr>
          <w:rFonts w:eastAsia="Times New Roman"/>
          <w:sz w:val="22"/>
        </w:rPr>
        <w:t>Šalys</w:t>
      </w:r>
      <w:r w:rsidRPr="00F60B35">
        <w:rPr>
          <w:rFonts w:eastAsia="Times New Roman"/>
          <w:sz w:val="22"/>
        </w:rPr>
        <w:t xml:space="preserve"> žino, kad sutartį nutraukus dėl esminio pažeidimo, </w:t>
      </w:r>
      <w:r w:rsidR="00340372">
        <w:rPr>
          <w:rFonts w:eastAsia="Times New Roman"/>
          <w:sz w:val="22"/>
        </w:rPr>
        <w:t>kaltoji Šalis</w:t>
      </w:r>
      <w:r w:rsidRPr="00F60B35">
        <w:rPr>
          <w:rFonts w:eastAsia="Times New Roman"/>
          <w:sz w:val="22"/>
        </w:rPr>
        <w:t xml:space="preserve"> bus įtrauktas į Nepatikimų tiekėjų sąrašą Lietuvos Respublikoje galiojančių teisės aktų nustatyta tvarka.</w:t>
      </w:r>
    </w:p>
    <w:p w14:paraId="3185237A" w14:textId="1F77A97E" w:rsidR="00047BAC" w:rsidRPr="00F60B35" w:rsidRDefault="00047BAC" w:rsidP="00624C4C">
      <w:pPr>
        <w:tabs>
          <w:tab w:val="left" w:pos="426"/>
          <w:tab w:val="left" w:pos="851"/>
          <w:tab w:val="left" w:pos="993"/>
          <w:tab w:val="left" w:pos="1276"/>
        </w:tabs>
        <w:autoSpaceDN w:val="0"/>
        <w:contextualSpacing/>
        <w:jc w:val="both"/>
        <w:textAlignment w:val="baseline"/>
        <w:rPr>
          <w:rFonts w:eastAsia="Times New Roman"/>
          <w:sz w:val="22"/>
        </w:rPr>
      </w:pPr>
      <w:r w:rsidRPr="00F60B35">
        <w:rPr>
          <w:rFonts w:eastAsia="Times New Roman"/>
          <w:sz w:val="22"/>
        </w:rPr>
        <w:t>9.</w:t>
      </w:r>
      <w:r w:rsidR="000976AD">
        <w:rPr>
          <w:rFonts w:eastAsia="Times New Roman"/>
          <w:sz w:val="22"/>
        </w:rPr>
        <w:t>7</w:t>
      </w:r>
      <w:r w:rsidRPr="00F60B35">
        <w:rPr>
          <w:rFonts w:eastAsia="Times New Roman"/>
          <w:sz w:val="22"/>
        </w:rPr>
        <w:t xml:space="preserve">. Jeigu sutartis nutraukiama bet kokiu </w:t>
      </w:r>
      <w:r>
        <w:rPr>
          <w:rFonts w:eastAsia="Times New Roman"/>
          <w:sz w:val="22"/>
        </w:rPr>
        <w:t>S</w:t>
      </w:r>
      <w:r w:rsidRPr="00F60B35">
        <w:rPr>
          <w:rFonts w:eastAsia="Times New Roman"/>
          <w:sz w:val="22"/>
        </w:rPr>
        <w:t xml:space="preserve">utartyje numatytu pagrindu ar dėl kitų nenumatytų priežasčių, tai  atlikti </w:t>
      </w:r>
      <w:r w:rsidR="00771347">
        <w:rPr>
          <w:rFonts w:eastAsia="Times New Roman"/>
          <w:sz w:val="22"/>
        </w:rPr>
        <w:t>d</w:t>
      </w:r>
      <w:r w:rsidRPr="00F60B35">
        <w:rPr>
          <w:rFonts w:eastAsia="Times New Roman"/>
          <w:sz w:val="22"/>
        </w:rPr>
        <w:t xml:space="preserve">arbai ir pristatytos medžiagos perduodami pagal aktą,  jame fiksuojant visus atliktus </w:t>
      </w:r>
      <w:r w:rsidR="00771347">
        <w:rPr>
          <w:rFonts w:eastAsia="Times New Roman"/>
          <w:sz w:val="22"/>
        </w:rPr>
        <w:t>d</w:t>
      </w:r>
      <w:r w:rsidRPr="00F60B35">
        <w:rPr>
          <w:rFonts w:eastAsia="Times New Roman"/>
          <w:sz w:val="22"/>
        </w:rPr>
        <w:t xml:space="preserve">arbus ir perduodamas (įmontuotas) medžiagas. Užsakovas moka už iki </w:t>
      </w:r>
      <w:r>
        <w:rPr>
          <w:rFonts w:eastAsia="Times New Roman"/>
          <w:sz w:val="22"/>
        </w:rPr>
        <w:t>S</w:t>
      </w:r>
      <w:r w:rsidRPr="00F60B35">
        <w:rPr>
          <w:rFonts w:eastAsia="Times New Roman"/>
          <w:sz w:val="22"/>
        </w:rPr>
        <w:t xml:space="preserve">utarties nutraukimo (pranešimo apie nutraukimą) faktiškai ir tinkamai atliktus </w:t>
      </w:r>
      <w:r w:rsidR="00771347">
        <w:rPr>
          <w:rFonts w:eastAsia="Times New Roman"/>
          <w:sz w:val="22"/>
        </w:rPr>
        <w:t>d</w:t>
      </w:r>
      <w:r w:rsidRPr="00F60B35">
        <w:rPr>
          <w:rFonts w:eastAsia="Times New Roman"/>
          <w:sz w:val="22"/>
        </w:rPr>
        <w:t xml:space="preserve">arbus ir pristatytas, reikalavimus atitinkančias medžiagas, pagal </w:t>
      </w:r>
      <w:r w:rsidRPr="00F60B35">
        <w:rPr>
          <w:rFonts w:eastAsia="Times New Roman"/>
          <w:sz w:val="22"/>
        </w:rPr>
        <w:lastRenderedPageBreak/>
        <w:t>Pirkimo metu pateiktą sąmatą, žiniaraštį ar kitą kainų išskaidymo dokumentą, jei tokio dokumento nėra ar ten nenustatyta atitinkama kaina, tada Šalys vadovaujasi Kainodaros taisyklių nustatymo metodika  (56 punktas).</w:t>
      </w:r>
    </w:p>
    <w:p w14:paraId="65A02DDB" w14:textId="77777777" w:rsidR="00047BAC" w:rsidRDefault="00047BAC" w:rsidP="00F03D15">
      <w:pPr>
        <w:suppressAutoHyphens/>
        <w:autoSpaceDN w:val="0"/>
        <w:jc w:val="both"/>
        <w:textAlignment w:val="baseline"/>
        <w:rPr>
          <w:rFonts w:eastAsia="Times New Roman" w:cs="Times New Roman"/>
          <w:b/>
          <w:sz w:val="22"/>
        </w:rPr>
      </w:pPr>
    </w:p>
    <w:p w14:paraId="424607DE" w14:textId="70923784" w:rsidR="00F03D15" w:rsidRPr="00F03D15" w:rsidRDefault="00047BAC" w:rsidP="00F03D15">
      <w:pPr>
        <w:suppressAutoHyphens/>
        <w:autoSpaceDN w:val="0"/>
        <w:jc w:val="both"/>
        <w:textAlignment w:val="baseline"/>
        <w:rPr>
          <w:rFonts w:eastAsia="Times New Roman" w:cs="Times New Roman"/>
          <w:b/>
          <w:sz w:val="22"/>
        </w:rPr>
      </w:pPr>
      <w:r>
        <w:rPr>
          <w:rFonts w:eastAsia="Times New Roman" w:cs="Times New Roman"/>
          <w:b/>
          <w:sz w:val="22"/>
        </w:rPr>
        <w:t xml:space="preserve">10. </w:t>
      </w:r>
      <w:r w:rsidR="00F03D15" w:rsidRPr="00F03D15">
        <w:rPr>
          <w:rFonts w:eastAsia="Times New Roman" w:cs="Times New Roman"/>
          <w:b/>
          <w:sz w:val="22"/>
        </w:rPr>
        <w:t>Kitos sąlygos</w:t>
      </w:r>
    </w:p>
    <w:p w14:paraId="13A8A60B" w14:textId="6948C700" w:rsidR="00F03D15" w:rsidRDefault="00945508" w:rsidP="00F03D15">
      <w:pPr>
        <w:suppressAutoHyphens/>
        <w:autoSpaceDN w:val="0"/>
        <w:jc w:val="both"/>
        <w:textAlignment w:val="baseline"/>
        <w:rPr>
          <w:rFonts w:eastAsia="Times New Roman" w:cs="Times New Roman"/>
          <w:sz w:val="22"/>
        </w:rPr>
      </w:pPr>
      <w:r>
        <w:rPr>
          <w:rFonts w:eastAsia="Times New Roman" w:cs="Times New Roman"/>
          <w:sz w:val="22"/>
        </w:rPr>
        <w:t>10</w:t>
      </w:r>
      <w:r w:rsidR="00F03D15" w:rsidRPr="00F03D15">
        <w:rPr>
          <w:rFonts w:eastAsia="Times New Roman" w:cs="Times New Roman"/>
          <w:sz w:val="22"/>
        </w:rPr>
        <w:t>.1. Aplinkosauginiai reikalavimai nurodyti skelbiamos apklausos sąlygų 2 priede</w:t>
      </w:r>
      <w:r w:rsidR="002C2058">
        <w:rPr>
          <w:rFonts w:eastAsia="Times New Roman" w:cs="Times New Roman"/>
          <w:sz w:val="22"/>
        </w:rPr>
        <w:t xml:space="preserve"> ir t</w:t>
      </w:r>
      <w:r w:rsidR="002C2058" w:rsidRPr="00F03D15">
        <w:rPr>
          <w:rFonts w:eastAsia="Times New Roman" w:cs="Times New Roman"/>
          <w:sz w:val="22"/>
        </w:rPr>
        <w:t>echninė</w:t>
      </w:r>
      <w:r w:rsidR="002C2058">
        <w:rPr>
          <w:rFonts w:eastAsia="Times New Roman" w:cs="Times New Roman"/>
          <w:sz w:val="22"/>
        </w:rPr>
        <w:t>je</w:t>
      </w:r>
      <w:r w:rsidR="002C2058" w:rsidRPr="00F03D15">
        <w:rPr>
          <w:rFonts w:eastAsia="Times New Roman" w:cs="Times New Roman"/>
          <w:sz w:val="22"/>
        </w:rPr>
        <w:t xml:space="preserve"> specifikacij</w:t>
      </w:r>
      <w:r w:rsidR="002C2058">
        <w:rPr>
          <w:rFonts w:eastAsia="Times New Roman" w:cs="Times New Roman"/>
          <w:sz w:val="22"/>
        </w:rPr>
        <w:t>oje.</w:t>
      </w:r>
      <w:r w:rsidR="00F03D15" w:rsidRPr="00F03D15">
        <w:rPr>
          <w:rFonts w:eastAsia="Times New Roman" w:cs="Times New Roman"/>
          <w:sz w:val="22"/>
        </w:rPr>
        <w:t xml:space="preserve"> </w:t>
      </w:r>
    </w:p>
    <w:p w14:paraId="304DB8DE" w14:textId="6043450A" w:rsidR="007A3880" w:rsidRDefault="00945508" w:rsidP="00F03D15">
      <w:pPr>
        <w:suppressAutoHyphens/>
        <w:autoSpaceDN w:val="0"/>
        <w:jc w:val="both"/>
        <w:textAlignment w:val="baseline"/>
        <w:rPr>
          <w:sz w:val="22"/>
        </w:rPr>
      </w:pPr>
      <w:r>
        <w:rPr>
          <w:sz w:val="22"/>
        </w:rPr>
        <w:t>10</w:t>
      </w:r>
      <w:r w:rsidR="007A3880">
        <w:rPr>
          <w:sz w:val="22"/>
        </w:rPr>
        <w:t xml:space="preserve">.2. </w:t>
      </w:r>
      <w:r w:rsidR="007A3880" w:rsidRPr="00B530EE">
        <w:rPr>
          <w:sz w:val="22"/>
        </w:rPr>
        <w:t xml:space="preserve">Ne vėliau negu </w:t>
      </w:r>
      <w:r w:rsidR="008D6E88">
        <w:rPr>
          <w:sz w:val="22"/>
        </w:rPr>
        <w:t>S</w:t>
      </w:r>
      <w:r w:rsidR="007A3880" w:rsidRPr="00B530EE">
        <w:rPr>
          <w:sz w:val="22"/>
        </w:rPr>
        <w:t xml:space="preserve">utartis pradedama vykdyti, Rangovas įsipareigoja Užsakovui pranešti tuo metu žinomų subrangovų pavadinimus, kontaktinius duomenis ir jų atstovus. Rangovas taip pat įsipareigoja Užsakovui pranešti nurodytų subrangovų pasikeitimus pirkimo sutarties vykdymo metu, taip pat apie naujus subrangovus, kuriuos jis ketina pasitelkti vėliau. Jei Rangovas pirkimo procedūros vykdymo metu rėmėsi subrangovų kvalifikacija, tai norėdamas pakeisti subrangovą Rangovas privalo Užsakovui pateikti naujo subrangovo pašalinimo pagrindų nebuvimą ir kvalifikacijos atitikimą patvirtinančius dokumentus. Jei Rangovas pirkimo metu nesirėmė subrangovo pajėgumais, Užsakovas gali patikrinti, ar nėra Lietuvos Respublikos viešųjų pirkimų įstatyme nurodytų naujojo subtiekėjo pašalinimo pagrindų. Jeigu Rangovo kvalifikacija dėl teisės verstis atitinkama veikla nebuvo tikrinama arba tikrinama ne visa apimtimi, Rangovas Užsakovui įsipareigoja, kad pirkimo sutartį vykdys tik tokią teisę </w:t>
      </w:r>
      <w:bookmarkStart w:id="4" w:name="_GoBack"/>
      <w:bookmarkEnd w:id="4"/>
      <w:r w:rsidR="007A3880" w:rsidRPr="00B530EE">
        <w:rPr>
          <w:sz w:val="22"/>
        </w:rPr>
        <w:t>turintys asmenys, ir Užsakovui pareikalavus pateiks tai patvirtinančius dokumentus</w:t>
      </w:r>
      <w:r w:rsidR="008D6E88">
        <w:rPr>
          <w:sz w:val="22"/>
        </w:rPr>
        <w:t>.</w:t>
      </w:r>
    </w:p>
    <w:p w14:paraId="00501C83" w14:textId="104BB58D" w:rsidR="008D6E88" w:rsidRPr="00F60B35" w:rsidRDefault="00945508" w:rsidP="001A0785">
      <w:pPr>
        <w:tabs>
          <w:tab w:val="left" w:pos="1134"/>
        </w:tabs>
        <w:contextualSpacing/>
        <w:jc w:val="both"/>
        <w:rPr>
          <w:rFonts w:eastAsia="Calibri"/>
          <w:sz w:val="22"/>
        </w:rPr>
      </w:pPr>
      <w:r>
        <w:rPr>
          <w:rFonts w:eastAsia="Calibri"/>
          <w:sz w:val="22"/>
        </w:rPr>
        <w:t>10</w:t>
      </w:r>
      <w:r w:rsidR="008D6E88">
        <w:rPr>
          <w:rFonts w:eastAsia="Calibri"/>
          <w:sz w:val="22"/>
        </w:rPr>
        <w:t>.3.</w:t>
      </w:r>
      <w:r w:rsidR="008D6E88" w:rsidRPr="00F60B35">
        <w:rPr>
          <w:rFonts w:eastAsia="Calibri"/>
          <w:sz w:val="22"/>
        </w:rPr>
        <w:t xml:space="preserve">Užsakovas numato tiesioginio atsiskaitymo su subrangovais galimybę, vadovaujantis šiame punkte nustatyta tvarka. Užsakovas ne vėliau kaip per 3 (tris) darbo dienas nuo šios sutarties </w:t>
      </w:r>
      <w:r w:rsidR="008D6E88">
        <w:rPr>
          <w:rFonts w:eastAsia="Calibri"/>
          <w:sz w:val="22"/>
        </w:rPr>
        <w:t>9.4</w:t>
      </w:r>
      <w:r w:rsidR="008D6E88" w:rsidRPr="00F60B35">
        <w:rPr>
          <w:rFonts w:eastAsia="Calibri"/>
          <w:sz w:val="22"/>
        </w:rPr>
        <w:t>.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47F6B808" w14:textId="1824CFB0" w:rsidR="00F03D15" w:rsidRPr="00F03D15" w:rsidRDefault="00945508" w:rsidP="008A27F6">
      <w:pPr>
        <w:tabs>
          <w:tab w:val="left" w:pos="1134"/>
        </w:tabs>
        <w:contextualSpacing/>
        <w:jc w:val="both"/>
        <w:rPr>
          <w:rFonts w:eastAsia="Times New Roman" w:cs="Times New Roman"/>
          <w:sz w:val="22"/>
        </w:rPr>
      </w:pPr>
      <w:r>
        <w:rPr>
          <w:rFonts w:eastAsia="Calibri"/>
          <w:sz w:val="22"/>
        </w:rPr>
        <w:t>10</w:t>
      </w:r>
      <w:r w:rsidR="008D6E88">
        <w:rPr>
          <w:rFonts w:eastAsia="Calibri"/>
          <w:sz w:val="22"/>
        </w:rPr>
        <w:t>.4.</w:t>
      </w:r>
      <w:r w:rsidR="008D6E88" w:rsidRPr="00F60B35">
        <w:rPr>
          <w:sz w:val="22"/>
        </w:rPr>
        <w:t xml:space="preserve">Sudarius sutartį, tačiau ne vėliau negu sutartis pradedama vykdyti, Rangovas įsipareigoja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 </w:t>
      </w:r>
      <w:r w:rsidR="008D6E88" w:rsidRPr="00F60B35">
        <w:rPr>
          <w:color w:val="FF0000"/>
          <w:sz w:val="22"/>
        </w:rPr>
        <w:t xml:space="preserve">Rangovas nenurodė, kad pasitelks subrangovus arba Rangovas nurodė šiuos subrangovus: </w:t>
      </w:r>
      <w:r w:rsidR="008D6E88" w:rsidRPr="00F60B35">
        <w:rPr>
          <w:color w:val="FF0000"/>
          <w:kern w:val="2"/>
          <w:sz w:val="22"/>
        </w:rPr>
        <w:t>.............</w:t>
      </w:r>
      <w:r w:rsidR="008D6E88" w:rsidRPr="00F60B35" w:rsidDel="00520B76">
        <w:rPr>
          <w:color w:val="FF0000"/>
          <w:sz w:val="22"/>
        </w:rPr>
        <w:t xml:space="preserve"> </w:t>
      </w:r>
      <w:r w:rsidR="008D6E88" w:rsidRPr="00F60B35">
        <w:rPr>
          <w:color w:val="FF0000"/>
          <w:sz w:val="22"/>
        </w:rPr>
        <w:t xml:space="preserve"> (nereikiamą išbraukti).</w:t>
      </w:r>
    </w:p>
    <w:p w14:paraId="5EFEE20C" w14:textId="57404969" w:rsidR="00F03D15" w:rsidRPr="00F03D15" w:rsidRDefault="00945508" w:rsidP="00F03D15">
      <w:pPr>
        <w:suppressAutoHyphens/>
        <w:autoSpaceDN w:val="0"/>
        <w:jc w:val="both"/>
        <w:textAlignment w:val="baseline"/>
        <w:rPr>
          <w:rFonts w:eastAsia="Times New Roman" w:cs="Times New Roman"/>
          <w:sz w:val="22"/>
        </w:rPr>
      </w:pPr>
      <w:r>
        <w:rPr>
          <w:rFonts w:eastAsia="Times New Roman" w:cs="Times New Roman"/>
          <w:sz w:val="22"/>
        </w:rPr>
        <w:t>10</w:t>
      </w:r>
      <w:r w:rsidR="00F03D15" w:rsidRPr="00F03D15">
        <w:rPr>
          <w:rFonts w:eastAsia="Times New Roman" w:cs="Times New Roman"/>
          <w:sz w:val="22"/>
        </w:rPr>
        <w:t>.</w:t>
      </w:r>
      <w:r w:rsidR="00CD0453">
        <w:rPr>
          <w:rFonts w:eastAsia="Times New Roman" w:cs="Times New Roman"/>
          <w:sz w:val="22"/>
        </w:rPr>
        <w:t>5</w:t>
      </w:r>
      <w:r w:rsidR="00F03D15" w:rsidRPr="00F03D15">
        <w:rPr>
          <w:rFonts w:eastAsia="Times New Roman" w:cs="Times New Roman"/>
          <w:sz w:val="22"/>
        </w:rPr>
        <w:t xml:space="preserve">. Iškilusius nesutarimus </w:t>
      </w:r>
      <w:r w:rsidR="007A3880">
        <w:rPr>
          <w:rFonts w:eastAsia="Times New Roman" w:cs="Times New Roman"/>
          <w:sz w:val="22"/>
        </w:rPr>
        <w:t>Š</w:t>
      </w:r>
      <w:r w:rsidR="00F03D15" w:rsidRPr="00F03D15">
        <w:rPr>
          <w:rFonts w:eastAsia="Times New Roman" w:cs="Times New Roman"/>
          <w:sz w:val="22"/>
        </w:rPr>
        <w:t>alys sprendžia tarpusavio susitarimu, o kilusius ginčus sprendžia teismas.</w:t>
      </w:r>
    </w:p>
    <w:p w14:paraId="7332C9B6" w14:textId="584D1D01" w:rsidR="00F03D15" w:rsidRPr="00F03D15" w:rsidRDefault="00945508" w:rsidP="00F03D15">
      <w:pPr>
        <w:suppressAutoHyphens/>
        <w:autoSpaceDN w:val="0"/>
        <w:jc w:val="both"/>
        <w:textAlignment w:val="baseline"/>
        <w:rPr>
          <w:rFonts w:eastAsia="Times New Roman" w:cs="Times New Roman"/>
          <w:sz w:val="22"/>
        </w:rPr>
      </w:pPr>
      <w:r>
        <w:rPr>
          <w:rFonts w:eastAsia="Times New Roman" w:cs="Times New Roman"/>
          <w:sz w:val="22"/>
        </w:rPr>
        <w:t>10</w:t>
      </w:r>
      <w:r w:rsidR="00F03D15" w:rsidRPr="00F03D15">
        <w:rPr>
          <w:rFonts w:eastAsia="Times New Roman" w:cs="Times New Roman"/>
          <w:sz w:val="22"/>
        </w:rPr>
        <w:t>.</w:t>
      </w:r>
      <w:r w:rsidR="00CD0453">
        <w:rPr>
          <w:rFonts w:eastAsia="Times New Roman" w:cs="Times New Roman"/>
          <w:sz w:val="22"/>
        </w:rPr>
        <w:t>6</w:t>
      </w:r>
      <w:r w:rsidR="00F03D15" w:rsidRPr="00F03D15">
        <w:rPr>
          <w:rFonts w:eastAsia="Times New Roman" w:cs="Times New Roman"/>
          <w:sz w:val="22"/>
        </w:rPr>
        <w:t xml:space="preserve">. Vykdydamos šią sutartį, </w:t>
      </w:r>
      <w:r w:rsidR="007A3880">
        <w:rPr>
          <w:rFonts w:eastAsia="Times New Roman" w:cs="Times New Roman"/>
          <w:sz w:val="22"/>
        </w:rPr>
        <w:t>Š</w:t>
      </w:r>
      <w:r w:rsidR="00F03D15" w:rsidRPr="00F03D15">
        <w:rPr>
          <w:rFonts w:eastAsia="Times New Roman" w:cs="Times New Roman"/>
          <w:sz w:val="22"/>
        </w:rPr>
        <w:t>alys vadovaujasi įstatymais, normatyviniais aktais ir šia sutartimi.</w:t>
      </w:r>
    </w:p>
    <w:p w14:paraId="7E7145C5" w14:textId="215EA3BB" w:rsidR="00F03D15" w:rsidRPr="00F03D15" w:rsidRDefault="00945508" w:rsidP="00F03D15">
      <w:pPr>
        <w:suppressAutoHyphens/>
        <w:autoSpaceDN w:val="0"/>
        <w:jc w:val="both"/>
        <w:textAlignment w:val="baseline"/>
        <w:rPr>
          <w:rFonts w:eastAsia="Times New Roman" w:cs="Times New Roman"/>
          <w:sz w:val="20"/>
          <w:szCs w:val="20"/>
        </w:rPr>
      </w:pPr>
      <w:r>
        <w:rPr>
          <w:rFonts w:eastAsia="Times New Roman" w:cs="Times New Roman"/>
          <w:sz w:val="22"/>
        </w:rPr>
        <w:t>10</w:t>
      </w:r>
      <w:r w:rsidR="00F03D15" w:rsidRPr="00F03D15">
        <w:rPr>
          <w:rFonts w:eastAsia="Times New Roman" w:cs="Times New Roman"/>
          <w:sz w:val="22"/>
        </w:rPr>
        <w:t>.</w:t>
      </w:r>
      <w:r w:rsidR="00CD0453">
        <w:rPr>
          <w:rFonts w:eastAsia="Times New Roman" w:cs="Times New Roman"/>
          <w:sz w:val="22"/>
        </w:rPr>
        <w:t>7</w:t>
      </w:r>
      <w:r w:rsidR="00F03D15" w:rsidRPr="00F03D15">
        <w:rPr>
          <w:rFonts w:eastAsia="Times New Roman" w:cs="Times New Roman"/>
          <w:sz w:val="22"/>
        </w:rPr>
        <w:t xml:space="preserve">. Rangovo paskirtas asmuo, atsakingas už sutarties vykdymą: ....., tel. Nr. ....., el. p. ......... </w:t>
      </w:r>
      <w:r w:rsidR="00F03D15" w:rsidRPr="007A3880">
        <w:rPr>
          <w:rFonts w:eastAsia="Times New Roman" w:cs="Times New Roman"/>
          <w:sz w:val="22"/>
        </w:rPr>
        <w:t>.</w:t>
      </w:r>
    </w:p>
    <w:p w14:paraId="061FB0C6" w14:textId="46BBF3C8" w:rsidR="00413C3C" w:rsidRPr="00F60B35" w:rsidRDefault="00945508" w:rsidP="001A0785">
      <w:pPr>
        <w:suppressAutoHyphens/>
        <w:autoSpaceDN w:val="0"/>
        <w:jc w:val="both"/>
        <w:textAlignment w:val="baseline"/>
        <w:rPr>
          <w:rFonts w:eastAsia="Times New Roman"/>
          <w:sz w:val="22"/>
        </w:rPr>
      </w:pPr>
      <w:r>
        <w:rPr>
          <w:rFonts w:eastAsia="Times New Roman" w:cs="Times New Roman"/>
          <w:sz w:val="22"/>
        </w:rPr>
        <w:t>10</w:t>
      </w:r>
      <w:r w:rsidR="00F03D15" w:rsidRPr="00F03D15">
        <w:rPr>
          <w:rFonts w:eastAsia="Times New Roman" w:cs="Times New Roman"/>
          <w:sz w:val="22"/>
        </w:rPr>
        <w:t>.</w:t>
      </w:r>
      <w:r w:rsidR="00CD0453">
        <w:rPr>
          <w:rFonts w:eastAsia="Times New Roman" w:cs="Times New Roman"/>
          <w:sz w:val="22"/>
        </w:rPr>
        <w:t>8</w:t>
      </w:r>
      <w:r w:rsidR="00F03D15" w:rsidRPr="00F03D15">
        <w:rPr>
          <w:rFonts w:eastAsia="Times New Roman" w:cs="Times New Roman"/>
          <w:sz w:val="22"/>
        </w:rPr>
        <w:t xml:space="preserve">. </w:t>
      </w:r>
      <w:r w:rsidR="00413C3C" w:rsidRPr="00F60B35">
        <w:rPr>
          <w:rFonts w:eastAsia="Times New Roman"/>
          <w:sz w:val="22"/>
        </w:rPr>
        <w:t xml:space="preserve">Sutartis sudaryta lietuvių kalba, pasirašoma abiejų Šalių atstovų kvalifikuotais elektroniniais parašais. Sutarties pasirašymo diena yra laikoma diena, kurią sutartį pasirašė abi Šalys. Tuo atveju, jeigu Šalys sutartį pasirašė skirtingomis dienomis, jos pasirašymo diena laikoma ta diena, kurią sutartį pasirašė paskutinė iš Šalių. </w:t>
      </w:r>
    </w:p>
    <w:p w14:paraId="380BDEF6" w14:textId="338417FF" w:rsidR="00F03D15" w:rsidRPr="00F03D15" w:rsidRDefault="00945508" w:rsidP="00F03D15">
      <w:pPr>
        <w:suppressAutoHyphens/>
        <w:autoSpaceDN w:val="0"/>
        <w:jc w:val="both"/>
        <w:textAlignment w:val="baseline"/>
        <w:rPr>
          <w:rFonts w:eastAsia="Times New Roman" w:cs="Times New Roman"/>
          <w:sz w:val="22"/>
        </w:rPr>
      </w:pPr>
      <w:r>
        <w:rPr>
          <w:rFonts w:eastAsia="Times New Roman" w:cs="Times New Roman"/>
          <w:sz w:val="22"/>
        </w:rPr>
        <w:t>10</w:t>
      </w:r>
      <w:r w:rsidR="00F03D15" w:rsidRPr="00F03D15">
        <w:rPr>
          <w:rFonts w:eastAsia="Times New Roman" w:cs="Times New Roman"/>
          <w:sz w:val="22"/>
        </w:rPr>
        <w:t>.</w:t>
      </w:r>
      <w:r w:rsidR="00CD0453">
        <w:rPr>
          <w:rFonts w:eastAsia="Times New Roman" w:cs="Times New Roman"/>
          <w:sz w:val="22"/>
        </w:rPr>
        <w:t>9</w:t>
      </w:r>
      <w:r w:rsidR="00F03D15" w:rsidRPr="00F03D15">
        <w:rPr>
          <w:rFonts w:eastAsia="Times New Roman" w:cs="Times New Roman"/>
          <w:sz w:val="22"/>
        </w:rPr>
        <w:t xml:space="preserve">. Sutarties priedai, kurie yra neatskiriama jos dalis: </w:t>
      </w:r>
    </w:p>
    <w:p w14:paraId="3A75436E"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1. Techninė specifikacija.</w:t>
      </w:r>
    </w:p>
    <w:p w14:paraId="3FA8B86A"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2. Darbų perdavimo–priėmimo akto forma.</w:t>
      </w:r>
    </w:p>
    <w:p w14:paraId="46B79219" w14:textId="77777777" w:rsidR="00F03D15" w:rsidRPr="00F03D15" w:rsidRDefault="00F03D15" w:rsidP="00F03D15">
      <w:pPr>
        <w:suppressAutoHyphens/>
        <w:autoSpaceDN w:val="0"/>
        <w:jc w:val="both"/>
        <w:textAlignment w:val="baseline"/>
        <w:rPr>
          <w:rFonts w:eastAsia="Times New Roman" w:cs="Times New Roman"/>
          <w:b/>
          <w:sz w:val="22"/>
        </w:rPr>
      </w:pPr>
    </w:p>
    <w:p w14:paraId="0B6CAFE3" w14:textId="77777777"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Sutarties šalių adresai ir rekvizitai:</w:t>
      </w:r>
    </w:p>
    <w:tbl>
      <w:tblPr>
        <w:tblW w:w="10134" w:type="dxa"/>
        <w:tblInd w:w="-34" w:type="dxa"/>
        <w:tblCellMar>
          <w:left w:w="10" w:type="dxa"/>
          <w:right w:w="10" w:type="dxa"/>
        </w:tblCellMar>
        <w:tblLook w:val="0000" w:firstRow="0" w:lastRow="0" w:firstColumn="0" w:lastColumn="0" w:noHBand="0" w:noVBand="0"/>
      </w:tblPr>
      <w:tblGrid>
        <w:gridCol w:w="5387"/>
        <w:gridCol w:w="4747"/>
      </w:tblGrid>
      <w:tr w:rsidR="00F03D15" w:rsidRPr="00F03D15" w14:paraId="01AAFD4B" w14:textId="77777777" w:rsidTr="005329DE">
        <w:tc>
          <w:tcPr>
            <w:tcW w:w="5387" w:type="dxa"/>
            <w:shd w:val="clear" w:color="auto" w:fill="auto"/>
            <w:tcMar>
              <w:top w:w="0" w:type="dxa"/>
              <w:left w:w="108" w:type="dxa"/>
              <w:bottom w:w="0" w:type="dxa"/>
              <w:right w:w="108" w:type="dxa"/>
            </w:tcMar>
          </w:tcPr>
          <w:p w14:paraId="63A45308" w14:textId="77777777"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 xml:space="preserve">UŽSAKOVAS </w:t>
            </w:r>
          </w:p>
        </w:tc>
        <w:tc>
          <w:tcPr>
            <w:tcW w:w="4747" w:type="dxa"/>
            <w:shd w:val="clear" w:color="auto" w:fill="auto"/>
            <w:tcMar>
              <w:top w:w="0" w:type="dxa"/>
              <w:left w:w="108" w:type="dxa"/>
              <w:bottom w:w="0" w:type="dxa"/>
              <w:right w:w="108" w:type="dxa"/>
            </w:tcMar>
          </w:tcPr>
          <w:p w14:paraId="32124342" w14:textId="77777777" w:rsidR="00F03D15" w:rsidRPr="00F03D15" w:rsidRDefault="00F03D15" w:rsidP="00F03D15">
            <w:pPr>
              <w:suppressAutoHyphens/>
              <w:autoSpaceDN w:val="0"/>
              <w:jc w:val="both"/>
              <w:textAlignment w:val="baseline"/>
              <w:rPr>
                <w:rFonts w:eastAsia="Times New Roman" w:cs="Times New Roman"/>
                <w:b/>
                <w:sz w:val="22"/>
              </w:rPr>
            </w:pPr>
            <w:r w:rsidRPr="00F03D15">
              <w:rPr>
                <w:rFonts w:eastAsia="Times New Roman" w:cs="Times New Roman"/>
                <w:b/>
                <w:sz w:val="22"/>
              </w:rPr>
              <w:t>RANGOVAS</w:t>
            </w:r>
          </w:p>
        </w:tc>
      </w:tr>
      <w:tr w:rsidR="00F03D15" w:rsidRPr="00F03D15" w14:paraId="6F70A304" w14:textId="77777777" w:rsidTr="005329DE">
        <w:tc>
          <w:tcPr>
            <w:tcW w:w="5387" w:type="dxa"/>
            <w:shd w:val="clear" w:color="auto" w:fill="auto"/>
            <w:tcMar>
              <w:top w:w="0" w:type="dxa"/>
              <w:left w:w="108" w:type="dxa"/>
              <w:bottom w:w="0" w:type="dxa"/>
              <w:right w:w="108" w:type="dxa"/>
            </w:tcMar>
          </w:tcPr>
          <w:p w14:paraId="17C3D035"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VšĮ Vilniaus universiteto ligoninė Santaros klinikos</w:t>
            </w:r>
          </w:p>
        </w:tc>
        <w:tc>
          <w:tcPr>
            <w:tcW w:w="4747" w:type="dxa"/>
            <w:shd w:val="clear" w:color="auto" w:fill="auto"/>
            <w:tcMar>
              <w:top w:w="0" w:type="dxa"/>
              <w:left w:w="108" w:type="dxa"/>
              <w:bottom w:w="0" w:type="dxa"/>
              <w:right w:w="108" w:type="dxa"/>
            </w:tcMar>
          </w:tcPr>
          <w:p w14:paraId="4E17504E" w14:textId="77777777" w:rsidR="00F03D15" w:rsidRPr="00F03D15" w:rsidRDefault="00F03D15" w:rsidP="00F03D15">
            <w:pPr>
              <w:suppressAutoHyphens/>
              <w:autoSpaceDN w:val="0"/>
              <w:jc w:val="both"/>
              <w:textAlignment w:val="baseline"/>
              <w:rPr>
                <w:rFonts w:eastAsia="Times New Roman" w:cs="Times New Roman"/>
                <w:sz w:val="22"/>
              </w:rPr>
            </w:pPr>
          </w:p>
        </w:tc>
      </w:tr>
      <w:tr w:rsidR="00F03D15" w:rsidRPr="00F03D15" w14:paraId="30175E68" w14:textId="77777777" w:rsidTr="005329DE">
        <w:tc>
          <w:tcPr>
            <w:tcW w:w="5387" w:type="dxa"/>
            <w:shd w:val="clear" w:color="auto" w:fill="auto"/>
            <w:tcMar>
              <w:top w:w="0" w:type="dxa"/>
              <w:left w:w="108" w:type="dxa"/>
              <w:bottom w:w="0" w:type="dxa"/>
              <w:right w:w="108" w:type="dxa"/>
            </w:tcMar>
          </w:tcPr>
          <w:p w14:paraId="4F2AB2C2" w14:textId="0A7C0C33"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Santariškių g. 2, LT- </w:t>
            </w:r>
            <w:r w:rsidR="007A3880" w:rsidRPr="00F03D15">
              <w:rPr>
                <w:rFonts w:eastAsia="Times New Roman" w:cs="Times New Roman"/>
                <w:sz w:val="22"/>
              </w:rPr>
              <w:t>08</w:t>
            </w:r>
            <w:r w:rsidR="007A3880">
              <w:rPr>
                <w:rFonts w:eastAsia="Times New Roman" w:cs="Times New Roman"/>
                <w:sz w:val="22"/>
              </w:rPr>
              <w:t>406</w:t>
            </w:r>
            <w:r w:rsidR="007A3880" w:rsidRPr="00F03D15">
              <w:rPr>
                <w:rFonts w:eastAsia="Times New Roman" w:cs="Times New Roman"/>
                <w:sz w:val="22"/>
              </w:rPr>
              <w:t xml:space="preserve"> </w:t>
            </w:r>
            <w:r w:rsidRPr="00F03D15">
              <w:rPr>
                <w:rFonts w:eastAsia="Times New Roman" w:cs="Times New Roman"/>
                <w:sz w:val="22"/>
              </w:rPr>
              <w:t>Vilnius</w:t>
            </w:r>
          </w:p>
        </w:tc>
        <w:tc>
          <w:tcPr>
            <w:tcW w:w="4747" w:type="dxa"/>
            <w:shd w:val="clear" w:color="auto" w:fill="auto"/>
            <w:tcMar>
              <w:top w:w="0" w:type="dxa"/>
              <w:left w:w="108" w:type="dxa"/>
              <w:bottom w:w="0" w:type="dxa"/>
              <w:right w:w="108" w:type="dxa"/>
            </w:tcMar>
          </w:tcPr>
          <w:p w14:paraId="3418A24E" w14:textId="77777777" w:rsidR="00F03D15" w:rsidRPr="00F03D15" w:rsidRDefault="00F03D15" w:rsidP="00F03D15">
            <w:pPr>
              <w:suppressAutoHyphens/>
              <w:autoSpaceDN w:val="0"/>
              <w:jc w:val="both"/>
              <w:textAlignment w:val="baseline"/>
              <w:rPr>
                <w:rFonts w:eastAsia="Times New Roman" w:cs="Times New Roman"/>
                <w:sz w:val="22"/>
              </w:rPr>
            </w:pPr>
          </w:p>
        </w:tc>
      </w:tr>
      <w:tr w:rsidR="00F03D15" w:rsidRPr="00F03D15" w14:paraId="3C0838DE" w14:textId="77777777" w:rsidTr="005329DE">
        <w:tc>
          <w:tcPr>
            <w:tcW w:w="5387" w:type="dxa"/>
            <w:shd w:val="clear" w:color="auto" w:fill="auto"/>
            <w:tcMar>
              <w:top w:w="0" w:type="dxa"/>
              <w:left w:w="108" w:type="dxa"/>
              <w:bottom w:w="0" w:type="dxa"/>
              <w:right w:w="108" w:type="dxa"/>
            </w:tcMar>
          </w:tcPr>
          <w:p w14:paraId="0B8D8DFB"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Įm. k. 124364561</w:t>
            </w:r>
          </w:p>
        </w:tc>
        <w:tc>
          <w:tcPr>
            <w:tcW w:w="4747" w:type="dxa"/>
            <w:shd w:val="clear" w:color="auto" w:fill="auto"/>
            <w:tcMar>
              <w:top w:w="0" w:type="dxa"/>
              <w:left w:w="108" w:type="dxa"/>
              <w:bottom w:w="0" w:type="dxa"/>
              <w:right w:w="108" w:type="dxa"/>
            </w:tcMar>
          </w:tcPr>
          <w:p w14:paraId="508C93A0" w14:textId="77777777" w:rsidR="00F03D15" w:rsidRPr="00F03D15" w:rsidRDefault="00F03D15" w:rsidP="00F03D15">
            <w:pPr>
              <w:suppressAutoHyphens/>
              <w:autoSpaceDN w:val="0"/>
              <w:jc w:val="both"/>
              <w:textAlignment w:val="baseline"/>
              <w:rPr>
                <w:rFonts w:eastAsia="Times New Roman" w:cs="Times New Roman"/>
                <w:sz w:val="22"/>
              </w:rPr>
            </w:pPr>
          </w:p>
        </w:tc>
      </w:tr>
      <w:tr w:rsidR="00F03D15" w:rsidRPr="00F03D15" w14:paraId="41A394BF" w14:textId="77777777" w:rsidTr="005329DE">
        <w:tc>
          <w:tcPr>
            <w:tcW w:w="5387" w:type="dxa"/>
            <w:shd w:val="clear" w:color="auto" w:fill="auto"/>
            <w:tcMar>
              <w:top w:w="0" w:type="dxa"/>
              <w:left w:w="108" w:type="dxa"/>
              <w:bottom w:w="0" w:type="dxa"/>
              <w:right w:w="108" w:type="dxa"/>
            </w:tcMar>
          </w:tcPr>
          <w:p w14:paraId="227A6B07"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PVM mokėtojo kodas LT243645610 </w:t>
            </w:r>
          </w:p>
        </w:tc>
        <w:tc>
          <w:tcPr>
            <w:tcW w:w="4747" w:type="dxa"/>
            <w:shd w:val="clear" w:color="auto" w:fill="auto"/>
            <w:tcMar>
              <w:top w:w="0" w:type="dxa"/>
              <w:left w:w="108" w:type="dxa"/>
              <w:bottom w:w="0" w:type="dxa"/>
              <w:right w:w="108" w:type="dxa"/>
            </w:tcMar>
          </w:tcPr>
          <w:p w14:paraId="4D689EDE" w14:textId="77777777" w:rsidR="00F03D15" w:rsidRPr="00F03D15" w:rsidRDefault="00F03D15" w:rsidP="00F03D15">
            <w:pPr>
              <w:suppressAutoHyphens/>
              <w:autoSpaceDN w:val="0"/>
              <w:jc w:val="both"/>
              <w:textAlignment w:val="baseline"/>
              <w:rPr>
                <w:rFonts w:eastAsia="Times New Roman" w:cs="Times New Roman"/>
                <w:sz w:val="22"/>
              </w:rPr>
            </w:pPr>
          </w:p>
        </w:tc>
      </w:tr>
      <w:tr w:rsidR="00F03D15" w:rsidRPr="00F03D15" w14:paraId="259852D3" w14:textId="77777777" w:rsidTr="005329DE">
        <w:tc>
          <w:tcPr>
            <w:tcW w:w="5387" w:type="dxa"/>
            <w:shd w:val="clear" w:color="auto" w:fill="auto"/>
            <w:tcMar>
              <w:top w:w="0" w:type="dxa"/>
              <w:left w:w="108" w:type="dxa"/>
              <w:bottom w:w="0" w:type="dxa"/>
              <w:right w:w="108" w:type="dxa"/>
            </w:tcMar>
          </w:tcPr>
          <w:p w14:paraId="3B8E4505"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LT71 7300 0100 0249 2260 </w:t>
            </w:r>
          </w:p>
          <w:p w14:paraId="5BFA9E4A"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„Swedbank“, AB, b.k.73000</w:t>
            </w:r>
          </w:p>
        </w:tc>
        <w:tc>
          <w:tcPr>
            <w:tcW w:w="4747" w:type="dxa"/>
            <w:shd w:val="clear" w:color="auto" w:fill="auto"/>
            <w:tcMar>
              <w:top w:w="0" w:type="dxa"/>
              <w:left w:w="108" w:type="dxa"/>
              <w:bottom w:w="0" w:type="dxa"/>
              <w:right w:w="108" w:type="dxa"/>
            </w:tcMar>
          </w:tcPr>
          <w:p w14:paraId="3897760B" w14:textId="77777777" w:rsidR="00F03D15" w:rsidRPr="00F03D15" w:rsidRDefault="00F03D15" w:rsidP="00F03D15">
            <w:pPr>
              <w:suppressAutoHyphens/>
              <w:autoSpaceDN w:val="0"/>
              <w:jc w:val="both"/>
              <w:textAlignment w:val="baseline"/>
              <w:rPr>
                <w:rFonts w:eastAsia="Times New Roman" w:cs="Times New Roman"/>
                <w:sz w:val="22"/>
              </w:rPr>
            </w:pPr>
          </w:p>
        </w:tc>
      </w:tr>
      <w:tr w:rsidR="00F03D15" w:rsidRPr="00F03D15" w14:paraId="2E1863BB" w14:textId="77777777" w:rsidTr="005329DE">
        <w:tc>
          <w:tcPr>
            <w:tcW w:w="5387" w:type="dxa"/>
            <w:shd w:val="clear" w:color="auto" w:fill="auto"/>
            <w:tcMar>
              <w:top w:w="0" w:type="dxa"/>
              <w:left w:w="108" w:type="dxa"/>
              <w:bottom w:w="0" w:type="dxa"/>
              <w:right w:w="108" w:type="dxa"/>
            </w:tcMar>
          </w:tcPr>
          <w:p w14:paraId="5FAE1F6C" w14:textId="77777777" w:rsidR="00F03D15" w:rsidRPr="00F03D15" w:rsidRDefault="00F03D15" w:rsidP="00F03D15">
            <w:pPr>
              <w:suppressAutoHyphens/>
              <w:autoSpaceDN w:val="0"/>
              <w:jc w:val="both"/>
              <w:textAlignment w:val="baseline"/>
              <w:rPr>
                <w:rFonts w:eastAsia="Times New Roman" w:cs="Times New Roman"/>
                <w:sz w:val="22"/>
              </w:rPr>
            </w:pPr>
          </w:p>
          <w:p w14:paraId="35F869F9"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Generalinis direktorius</w:t>
            </w:r>
          </w:p>
          <w:p w14:paraId="06DE592C" w14:textId="53ECACE2"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w:t>
            </w:r>
          </w:p>
        </w:tc>
        <w:tc>
          <w:tcPr>
            <w:tcW w:w="4747" w:type="dxa"/>
            <w:shd w:val="clear" w:color="auto" w:fill="auto"/>
            <w:tcMar>
              <w:top w:w="0" w:type="dxa"/>
              <w:left w:w="108" w:type="dxa"/>
              <w:bottom w:w="0" w:type="dxa"/>
              <w:right w:w="108" w:type="dxa"/>
            </w:tcMar>
          </w:tcPr>
          <w:p w14:paraId="0B649E45" w14:textId="77777777" w:rsidR="00F03D15" w:rsidRPr="00F03D15" w:rsidRDefault="00F03D15" w:rsidP="00F03D15">
            <w:pPr>
              <w:suppressAutoHyphens/>
              <w:autoSpaceDN w:val="0"/>
              <w:jc w:val="both"/>
              <w:textAlignment w:val="baseline"/>
              <w:rPr>
                <w:rFonts w:eastAsia="Times New Roman" w:cs="Times New Roman"/>
                <w:sz w:val="22"/>
              </w:rPr>
            </w:pPr>
          </w:p>
        </w:tc>
      </w:tr>
    </w:tbl>
    <w:p w14:paraId="672B73CA" w14:textId="03EFBE77" w:rsidR="00F03D15" w:rsidRPr="00F03D15" w:rsidRDefault="00F03D15" w:rsidP="00624C4C">
      <w:pPr>
        <w:suppressAutoHyphens/>
        <w:autoSpaceDN w:val="0"/>
        <w:jc w:val="both"/>
        <w:textAlignment w:val="baseline"/>
        <w:rPr>
          <w:rFonts w:eastAsia="Times New Roman" w:cs="Times New Roman"/>
          <w:sz w:val="22"/>
        </w:rPr>
      </w:pPr>
    </w:p>
    <w:p w14:paraId="4BD80C4B" w14:textId="77777777" w:rsidR="00624C4C" w:rsidRDefault="00624C4C" w:rsidP="00D2519F">
      <w:pPr>
        <w:suppressAutoHyphens/>
        <w:autoSpaceDN w:val="0"/>
        <w:jc w:val="both"/>
        <w:textAlignment w:val="baseline"/>
        <w:rPr>
          <w:rFonts w:eastAsia="Times New Roman" w:cs="Times New Roman"/>
          <w:sz w:val="22"/>
        </w:rPr>
      </w:pPr>
    </w:p>
    <w:p w14:paraId="6BE0B7FA" w14:textId="77777777" w:rsidR="00624C4C" w:rsidRDefault="00624C4C" w:rsidP="00D2519F">
      <w:pPr>
        <w:suppressAutoHyphens/>
        <w:autoSpaceDN w:val="0"/>
        <w:jc w:val="both"/>
        <w:textAlignment w:val="baseline"/>
        <w:rPr>
          <w:rFonts w:eastAsia="Times New Roman" w:cs="Times New Roman"/>
          <w:sz w:val="22"/>
        </w:rPr>
      </w:pPr>
    </w:p>
    <w:p w14:paraId="0DD84AA6" w14:textId="77777777" w:rsidR="00F03D15" w:rsidRPr="00F03D15" w:rsidRDefault="00F03D15" w:rsidP="00624C4C">
      <w:pPr>
        <w:suppressAutoHyphens/>
        <w:autoSpaceDN w:val="0"/>
        <w:ind w:left="7776"/>
        <w:jc w:val="both"/>
        <w:textAlignment w:val="baseline"/>
        <w:rPr>
          <w:rFonts w:eastAsia="Times New Roman" w:cs="Times New Roman"/>
          <w:sz w:val="22"/>
        </w:rPr>
      </w:pPr>
      <w:r w:rsidRPr="00F03D15">
        <w:rPr>
          <w:rFonts w:eastAsia="Times New Roman" w:cs="Times New Roman"/>
          <w:sz w:val="22"/>
        </w:rPr>
        <w:t>Priedas prie sutarties Nr. 1</w:t>
      </w:r>
    </w:p>
    <w:p w14:paraId="3DB472C9" w14:textId="77777777" w:rsidR="00F03D15" w:rsidRPr="00F03D15" w:rsidRDefault="00F03D15" w:rsidP="00F03D15">
      <w:pPr>
        <w:suppressAutoHyphens/>
        <w:autoSpaceDN w:val="0"/>
        <w:jc w:val="both"/>
        <w:textAlignment w:val="baseline"/>
        <w:rPr>
          <w:rFonts w:eastAsia="Times New Roman" w:cs="Times New Roman"/>
          <w:sz w:val="22"/>
        </w:rPr>
      </w:pPr>
    </w:p>
    <w:p w14:paraId="4EA45080" w14:textId="77777777" w:rsidR="00F03D15" w:rsidRPr="00F03D15" w:rsidRDefault="00F03D15" w:rsidP="00F03D15">
      <w:pPr>
        <w:suppressAutoHyphens/>
        <w:autoSpaceDN w:val="0"/>
        <w:jc w:val="both"/>
        <w:textAlignment w:val="baseline"/>
        <w:rPr>
          <w:rFonts w:eastAsia="Times New Roman" w:cs="Times New Roman"/>
          <w:sz w:val="22"/>
        </w:rPr>
      </w:pPr>
    </w:p>
    <w:p w14:paraId="10B12348" w14:textId="77777777" w:rsidR="00F03D15" w:rsidRPr="00F03D15" w:rsidRDefault="00F03D15" w:rsidP="00F03D15">
      <w:pPr>
        <w:suppressAutoHyphens/>
        <w:autoSpaceDN w:val="0"/>
        <w:jc w:val="center"/>
        <w:textAlignment w:val="baseline"/>
        <w:rPr>
          <w:rFonts w:eastAsia="Calibri" w:cs="Times New Roman"/>
          <w:caps/>
          <w:szCs w:val="24"/>
        </w:rPr>
      </w:pPr>
      <w:r w:rsidRPr="00F03D15">
        <w:rPr>
          <w:rFonts w:eastAsia="Calibri" w:cs="Times New Roman"/>
          <w:caps/>
          <w:szCs w:val="24"/>
        </w:rPr>
        <w:t>Valgyklos šilumos mazgo ir ventiliacijos rekonstrukcijos darbai (Druskininkai, VDD korpusas) (10193)</w:t>
      </w:r>
    </w:p>
    <w:p w14:paraId="76A34065" w14:textId="77777777" w:rsidR="00F03D15" w:rsidRPr="00F03D15" w:rsidRDefault="00F03D15" w:rsidP="00F03D15">
      <w:pPr>
        <w:suppressAutoHyphens/>
        <w:autoSpaceDN w:val="0"/>
        <w:jc w:val="center"/>
        <w:textAlignment w:val="baseline"/>
        <w:rPr>
          <w:rFonts w:eastAsia="Calibri" w:cs="Times New Roman"/>
          <w:szCs w:val="24"/>
        </w:rPr>
      </w:pPr>
    </w:p>
    <w:p w14:paraId="6FEA4837" w14:textId="77777777" w:rsidR="00F03D15" w:rsidRPr="00F03D15" w:rsidRDefault="00F03D15" w:rsidP="00F03D15">
      <w:pPr>
        <w:suppressAutoHyphens/>
        <w:autoSpaceDN w:val="0"/>
        <w:jc w:val="center"/>
        <w:textAlignment w:val="baseline"/>
        <w:rPr>
          <w:rFonts w:eastAsia="Calibri" w:cs="Times New Roman"/>
          <w:szCs w:val="24"/>
        </w:rPr>
      </w:pPr>
      <w:r w:rsidRPr="00F03D15">
        <w:rPr>
          <w:rFonts w:eastAsia="Calibri" w:cs="Times New Roman"/>
          <w:szCs w:val="24"/>
        </w:rPr>
        <w:t>TECHNINĖ SPECIFIKACIJA IR RANGOS DARBŲ ĮKAINIAI/SĄMATA</w:t>
      </w:r>
    </w:p>
    <w:p w14:paraId="09E16AFB" w14:textId="77777777" w:rsidR="00F03D15" w:rsidRPr="00F03D15" w:rsidRDefault="00F03D15" w:rsidP="00F03D15">
      <w:pPr>
        <w:suppressAutoHyphens/>
        <w:autoSpaceDN w:val="0"/>
        <w:jc w:val="both"/>
        <w:textAlignment w:val="baseline"/>
        <w:rPr>
          <w:rFonts w:eastAsia="Times New Roman" w:cs="Times New Roman"/>
          <w:sz w:val="22"/>
        </w:rPr>
      </w:pPr>
    </w:p>
    <w:p w14:paraId="27D1E28C" w14:textId="77777777" w:rsidR="00F03D15" w:rsidRPr="00F03D15" w:rsidRDefault="00F03D15" w:rsidP="00F03D15">
      <w:pPr>
        <w:suppressAutoHyphens/>
        <w:autoSpaceDN w:val="0"/>
        <w:jc w:val="both"/>
        <w:textAlignment w:val="baseline"/>
        <w:rPr>
          <w:rFonts w:eastAsia="Times New Roman" w:cs="Times New Roman"/>
          <w:sz w:val="22"/>
        </w:rPr>
      </w:pPr>
    </w:p>
    <w:p w14:paraId="39ECD3A6" w14:textId="77777777" w:rsidR="00F03D15" w:rsidRPr="00F03D15" w:rsidRDefault="00F03D15" w:rsidP="00F03D15">
      <w:pPr>
        <w:suppressAutoHyphens/>
        <w:autoSpaceDN w:val="0"/>
        <w:jc w:val="both"/>
        <w:textAlignment w:val="baseline"/>
        <w:rPr>
          <w:rFonts w:eastAsia="Times New Roman" w:cs="Times New Roman"/>
          <w:sz w:val="22"/>
        </w:rPr>
      </w:pPr>
    </w:p>
    <w:p w14:paraId="4D806963" w14:textId="77777777" w:rsidR="00F03D15" w:rsidRPr="00F03D15" w:rsidRDefault="00F03D15" w:rsidP="00F03D15">
      <w:pPr>
        <w:suppressAutoHyphens/>
        <w:autoSpaceDN w:val="0"/>
        <w:jc w:val="both"/>
        <w:textAlignment w:val="baseline"/>
        <w:rPr>
          <w:rFonts w:eastAsia="Times New Roman" w:cs="Times New Roman"/>
          <w:sz w:val="22"/>
        </w:rPr>
      </w:pPr>
    </w:p>
    <w:p w14:paraId="5257CBE3" w14:textId="77777777" w:rsidR="00F03D15" w:rsidRPr="00F03D15" w:rsidRDefault="00F03D15" w:rsidP="00F03D15">
      <w:pPr>
        <w:suppressAutoHyphens/>
        <w:autoSpaceDN w:val="0"/>
        <w:jc w:val="both"/>
        <w:textAlignment w:val="baseline"/>
        <w:rPr>
          <w:rFonts w:eastAsia="Times New Roman" w:cs="Times New Roman"/>
          <w:sz w:val="22"/>
        </w:rPr>
      </w:pPr>
    </w:p>
    <w:p w14:paraId="0D35A3E7" w14:textId="77777777" w:rsidR="00F03D15" w:rsidRPr="00F03D15" w:rsidRDefault="00F03D15" w:rsidP="00F03D15">
      <w:pPr>
        <w:suppressAutoHyphens/>
        <w:autoSpaceDN w:val="0"/>
        <w:jc w:val="both"/>
        <w:textAlignment w:val="baseline"/>
        <w:rPr>
          <w:rFonts w:eastAsia="Times New Roman" w:cs="Times New Roman"/>
          <w:sz w:val="22"/>
        </w:rPr>
      </w:pPr>
    </w:p>
    <w:p w14:paraId="5DDD7FA0" w14:textId="77777777" w:rsidR="00F03D15" w:rsidRPr="00F03D15" w:rsidRDefault="00F03D15" w:rsidP="00F03D15">
      <w:pPr>
        <w:suppressAutoHyphens/>
        <w:autoSpaceDN w:val="0"/>
        <w:jc w:val="both"/>
        <w:textAlignment w:val="baseline"/>
        <w:rPr>
          <w:rFonts w:eastAsia="Times New Roman" w:cs="Times New Roman"/>
          <w:sz w:val="22"/>
        </w:rPr>
      </w:pPr>
    </w:p>
    <w:p w14:paraId="15760B7F" w14:textId="77777777" w:rsidR="00F03D15" w:rsidRPr="00F03D15" w:rsidRDefault="00F03D15" w:rsidP="00F03D15">
      <w:pPr>
        <w:suppressAutoHyphens/>
        <w:autoSpaceDN w:val="0"/>
        <w:jc w:val="both"/>
        <w:textAlignment w:val="baseline"/>
        <w:rPr>
          <w:rFonts w:eastAsia="Times New Roman" w:cs="Times New Roman"/>
          <w:sz w:val="22"/>
        </w:rPr>
      </w:pPr>
    </w:p>
    <w:p w14:paraId="6CA3CFF7" w14:textId="77777777" w:rsidR="00F03D15" w:rsidRPr="00F03D15" w:rsidRDefault="00F03D15" w:rsidP="00F03D15">
      <w:pPr>
        <w:suppressAutoHyphens/>
        <w:autoSpaceDN w:val="0"/>
        <w:jc w:val="both"/>
        <w:textAlignment w:val="baseline"/>
        <w:rPr>
          <w:rFonts w:eastAsia="Times New Roman" w:cs="Times New Roman"/>
          <w:sz w:val="22"/>
        </w:rPr>
      </w:pPr>
    </w:p>
    <w:p w14:paraId="636E25D9" w14:textId="77777777" w:rsidR="00F03D15" w:rsidRPr="00F03D15" w:rsidRDefault="00F03D15" w:rsidP="00F03D15">
      <w:pPr>
        <w:suppressAutoHyphens/>
        <w:autoSpaceDN w:val="0"/>
        <w:jc w:val="both"/>
        <w:textAlignment w:val="baseline"/>
        <w:rPr>
          <w:rFonts w:eastAsia="Times New Roman" w:cs="Times New Roman"/>
          <w:sz w:val="22"/>
        </w:rPr>
      </w:pPr>
    </w:p>
    <w:p w14:paraId="13AEDE0F" w14:textId="77777777" w:rsidR="00F03D15" w:rsidRPr="00F03D15" w:rsidRDefault="00F03D15" w:rsidP="00F03D15">
      <w:pPr>
        <w:suppressAutoHyphens/>
        <w:autoSpaceDN w:val="0"/>
        <w:jc w:val="both"/>
        <w:textAlignment w:val="baseline"/>
        <w:rPr>
          <w:rFonts w:eastAsia="Times New Roman" w:cs="Times New Roman"/>
          <w:sz w:val="22"/>
        </w:rPr>
      </w:pPr>
    </w:p>
    <w:p w14:paraId="3689B254" w14:textId="77777777" w:rsidR="00F03D15" w:rsidRPr="00F03D15" w:rsidRDefault="00F03D15" w:rsidP="00F03D15">
      <w:pPr>
        <w:suppressAutoHyphens/>
        <w:autoSpaceDN w:val="0"/>
        <w:jc w:val="both"/>
        <w:textAlignment w:val="baseline"/>
        <w:rPr>
          <w:rFonts w:eastAsia="Times New Roman" w:cs="Times New Roman"/>
          <w:sz w:val="22"/>
        </w:rPr>
      </w:pPr>
    </w:p>
    <w:p w14:paraId="5B8B01ED" w14:textId="77777777" w:rsidR="00F03D15" w:rsidRPr="00F03D15" w:rsidRDefault="00F03D15" w:rsidP="00F03D15">
      <w:pPr>
        <w:suppressAutoHyphens/>
        <w:autoSpaceDN w:val="0"/>
        <w:jc w:val="both"/>
        <w:textAlignment w:val="baseline"/>
        <w:rPr>
          <w:rFonts w:eastAsia="Times New Roman" w:cs="Times New Roman"/>
          <w:sz w:val="22"/>
        </w:rPr>
      </w:pPr>
    </w:p>
    <w:p w14:paraId="7ED5D0E3" w14:textId="77777777" w:rsidR="00F03D15" w:rsidRPr="00F03D15" w:rsidRDefault="00F03D15" w:rsidP="00F03D15">
      <w:pPr>
        <w:suppressAutoHyphens/>
        <w:autoSpaceDN w:val="0"/>
        <w:jc w:val="both"/>
        <w:textAlignment w:val="baseline"/>
        <w:rPr>
          <w:rFonts w:eastAsia="Times New Roman" w:cs="Times New Roman"/>
          <w:sz w:val="22"/>
        </w:rPr>
      </w:pPr>
    </w:p>
    <w:p w14:paraId="6BBB94F7" w14:textId="77777777" w:rsidR="00F03D15" w:rsidRPr="00F03D15" w:rsidRDefault="00F03D15" w:rsidP="00F03D15">
      <w:pPr>
        <w:suppressAutoHyphens/>
        <w:autoSpaceDN w:val="0"/>
        <w:jc w:val="both"/>
        <w:textAlignment w:val="baseline"/>
        <w:rPr>
          <w:rFonts w:eastAsia="Times New Roman" w:cs="Times New Roman"/>
          <w:sz w:val="22"/>
        </w:rPr>
      </w:pPr>
    </w:p>
    <w:p w14:paraId="164EB55A" w14:textId="77777777" w:rsidR="00F03D15" w:rsidRPr="00F03D15" w:rsidRDefault="00F03D15" w:rsidP="00F03D15">
      <w:pPr>
        <w:suppressAutoHyphens/>
        <w:autoSpaceDN w:val="0"/>
        <w:jc w:val="both"/>
        <w:textAlignment w:val="baseline"/>
        <w:rPr>
          <w:rFonts w:eastAsia="Times New Roman" w:cs="Times New Roman"/>
          <w:sz w:val="22"/>
        </w:rPr>
      </w:pPr>
    </w:p>
    <w:p w14:paraId="64900DA4" w14:textId="77777777" w:rsidR="00F03D15" w:rsidRPr="00F03D15" w:rsidRDefault="00F03D15" w:rsidP="00F03D15">
      <w:pPr>
        <w:suppressAutoHyphens/>
        <w:autoSpaceDN w:val="0"/>
        <w:jc w:val="both"/>
        <w:textAlignment w:val="baseline"/>
        <w:rPr>
          <w:rFonts w:eastAsia="Times New Roman" w:cs="Times New Roman"/>
          <w:sz w:val="22"/>
        </w:rPr>
      </w:pPr>
    </w:p>
    <w:p w14:paraId="05684584" w14:textId="77777777" w:rsidR="00F03D15" w:rsidRPr="00F03D15" w:rsidRDefault="00F03D15" w:rsidP="00F03D15">
      <w:pPr>
        <w:suppressAutoHyphens/>
        <w:autoSpaceDN w:val="0"/>
        <w:jc w:val="both"/>
        <w:textAlignment w:val="baseline"/>
        <w:rPr>
          <w:rFonts w:eastAsia="Times New Roman" w:cs="Times New Roman"/>
          <w:sz w:val="22"/>
        </w:rPr>
      </w:pPr>
    </w:p>
    <w:p w14:paraId="0C3F92E0" w14:textId="77777777" w:rsidR="00F03D15" w:rsidRPr="00F03D15" w:rsidRDefault="00F03D15" w:rsidP="00F03D15">
      <w:pPr>
        <w:suppressAutoHyphens/>
        <w:autoSpaceDN w:val="0"/>
        <w:jc w:val="both"/>
        <w:textAlignment w:val="baseline"/>
        <w:rPr>
          <w:rFonts w:eastAsia="Times New Roman" w:cs="Times New Roman"/>
          <w:sz w:val="22"/>
        </w:rPr>
      </w:pPr>
    </w:p>
    <w:p w14:paraId="7DF25E82" w14:textId="77777777" w:rsidR="00F03D15" w:rsidRPr="00F03D15" w:rsidRDefault="00F03D15" w:rsidP="00F03D15">
      <w:pPr>
        <w:suppressAutoHyphens/>
        <w:autoSpaceDN w:val="0"/>
        <w:jc w:val="both"/>
        <w:textAlignment w:val="baseline"/>
        <w:rPr>
          <w:rFonts w:eastAsia="Times New Roman" w:cs="Times New Roman"/>
          <w:sz w:val="22"/>
        </w:rPr>
      </w:pPr>
    </w:p>
    <w:p w14:paraId="562097D6" w14:textId="77777777" w:rsidR="00F03D15" w:rsidRPr="00F03D15" w:rsidRDefault="00F03D15" w:rsidP="00F03D15">
      <w:pPr>
        <w:suppressAutoHyphens/>
        <w:autoSpaceDN w:val="0"/>
        <w:jc w:val="both"/>
        <w:textAlignment w:val="baseline"/>
        <w:rPr>
          <w:rFonts w:eastAsia="Times New Roman" w:cs="Times New Roman"/>
          <w:sz w:val="22"/>
        </w:rPr>
      </w:pPr>
    </w:p>
    <w:p w14:paraId="3B6DDB43" w14:textId="77777777" w:rsidR="00F03D15" w:rsidRPr="00F03D15" w:rsidRDefault="00F03D15" w:rsidP="00F03D15">
      <w:pPr>
        <w:suppressAutoHyphens/>
        <w:autoSpaceDN w:val="0"/>
        <w:jc w:val="both"/>
        <w:textAlignment w:val="baseline"/>
        <w:rPr>
          <w:rFonts w:eastAsia="Times New Roman" w:cs="Times New Roman"/>
          <w:sz w:val="22"/>
        </w:rPr>
      </w:pPr>
    </w:p>
    <w:p w14:paraId="0081701C" w14:textId="77777777" w:rsidR="00F03D15" w:rsidRPr="00F03D15" w:rsidRDefault="00F03D15" w:rsidP="00F03D15">
      <w:pPr>
        <w:suppressAutoHyphens/>
        <w:autoSpaceDN w:val="0"/>
        <w:jc w:val="both"/>
        <w:textAlignment w:val="baseline"/>
        <w:rPr>
          <w:rFonts w:eastAsia="Times New Roman" w:cs="Times New Roman"/>
          <w:sz w:val="22"/>
        </w:rPr>
      </w:pPr>
    </w:p>
    <w:p w14:paraId="00B6A2B0" w14:textId="77777777" w:rsidR="00F03D15" w:rsidRPr="00F03D15" w:rsidRDefault="00F03D15" w:rsidP="00F03D15">
      <w:pPr>
        <w:suppressAutoHyphens/>
        <w:autoSpaceDN w:val="0"/>
        <w:jc w:val="both"/>
        <w:textAlignment w:val="baseline"/>
        <w:rPr>
          <w:rFonts w:eastAsia="Times New Roman" w:cs="Times New Roman"/>
          <w:sz w:val="22"/>
        </w:rPr>
      </w:pPr>
    </w:p>
    <w:p w14:paraId="798BFC79" w14:textId="77777777" w:rsidR="00F03D15" w:rsidRPr="00F03D15" w:rsidRDefault="00F03D15" w:rsidP="00F03D15">
      <w:pPr>
        <w:suppressAutoHyphens/>
        <w:autoSpaceDN w:val="0"/>
        <w:jc w:val="both"/>
        <w:textAlignment w:val="baseline"/>
        <w:rPr>
          <w:rFonts w:eastAsia="Times New Roman" w:cs="Times New Roman"/>
          <w:sz w:val="22"/>
        </w:rPr>
      </w:pPr>
    </w:p>
    <w:p w14:paraId="0A619EB0" w14:textId="77777777" w:rsidR="00F03D15" w:rsidRPr="00F03D15" w:rsidRDefault="00F03D15" w:rsidP="00F03D15">
      <w:pPr>
        <w:suppressAutoHyphens/>
        <w:autoSpaceDN w:val="0"/>
        <w:jc w:val="both"/>
        <w:textAlignment w:val="baseline"/>
        <w:rPr>
          <w:rFonts w:eastAsia="Times New Roman" w:cs="Times New Roman"/>
          <w:sz w:val="22"/>
        </w:rPr>
      </w:pPr>
    </w:p>
    <w:p w14:paraId="5E11804E" w14:textId="77777777" w:rsidR="00F03D15" w:rsidRPr="00F03D15" w:rsidRDefault="00F03D15" w:rsidP="00F03D15">
      <w:pPr>
        <w:suppressAutoHyphens/>
        <w:autoSpaceDN w:val="0"/>
        <w:jc w:val="both"/>
        <w:textAlignment w:val="baseline"/>
        <w:rPr>
          <w:rFonts w:eastAsia="Times New Roman" w:cs="Times New Roman"/>
          <w:sz w:val="22"/>
        </w:rPr>
      </w:pPr>
    </w:p>
    <w:p w14:paraId="60741D48" w14:textId="77777777" w:rsidR="00F03D15" w:rsidRPr="00F03D15" w:rsidRDefault="00F03D15" w:rsidP="00F03D15">
      <w:pPr>
        <w:suppressAutoHyphens/>
        <w:autoSpaceDN w:val="0"/>
        <w:jc w:val="both"/>
        <w:textAlignment w:val="baseline"/>
        <w:rPr>
          <w:rFonts w:eastAsia="Times New Roman" w:cs="Times New Roman"/>
          <w:sz w:val="22"/>
        </w:rPr>
      </w:pPr>
    </w:p>
    <w:p w14:paraId="6194310A" w14:textId="77777777" w:rsidR="00F03D15" w:rsidRPr="00F03D15" w:rsidRDefault="00F03D15" w:rsidP="00F03D15">
      <w:pPr>
        <w:suppressAutoHyphens/>
        <w:autoSpaceDN w:val="0"/>
        <w:jc w:val="both"/>
        <w:textAlignment w:val="baseline"/>
        <w:rPr>
          <w:rFonts w:eastAsia="Times New Roman" w:cs="Times New Roman"/>
          <w:sz w:val="22"/>
        </w:rPr>
      </w:pPr>
    </w:p>
    <w:p w14:paraId="0D2A3D54" w14:textId="77777777" w:rsidR="00F03D15" w:rsidRPr="00F03D15" w:rsidRDefault="00F03D15" w:rsidP="00F03D15">
      <w:pPr>
        <w:suppressAutoHyphens/>
        <w:autoSpaceDN w:val="0"/>
        <w:jc w:val="both"/>
        <w:textAlignment w:val="baseline"/>
        <w:rPr>
          <w:rFonts w:eastAsia="Times New Roman" w:cs="Times New Roman"/>
          <w:sz w:val="22"/>
        </w:rPr>
      </w:pPr>
    </w:p>
    <w:p w14:paraId="287F7A30" w14:textId="77777777" w:rsidR="00F03D15" w:rsidRPr="00F03D15" w:rsidRDefault="00F03D15" w:rsidP="00F03D15">
      <w:pPr>
        <w:suppressAutoHyphens/>
        <w:autoSpaceDN w:val="0"/>
        <w:jc w:val="both"/>
        <w:textAlignment w:val="baseline"/>
        <w:rPr>
          <w:rFonts w:eastAsia="Times New Roman" w:cs="Times New Roman"/>
          <w:sz w:val="22"/>
        </w:rPr>
      </w:pPr>
    </w:p>
    <w:p w14:paraId="3D7F3F88" w14:textId="77777777" w:rsidR="00F03D15" w:rsidRPr="00F03D15" w:rsidRDefault="00F03D15" w:rsidP="00F03D15">
      <w:pPr>
        <w:suppressAutoHyphens/>
        <w:autoSpaceDN w:val="0"/>
        <w:jc w:val="both"/>
        <w:textAlignment w:val="baseline"/>
        <w:rPr>
          <w:rFonts w:eastAsia="Times New Roman" w:cs="Times New Roman"/>
          <w:sz w:val="22"/>
        </w:rPr>
      </w:pPr>
    </w:p>
    <w:p w14:paraId="55B511CE" w14:textId="77777777" w:rsidR="00F03D15" w:rsidRPr="00F03D15" w:rsidRDefault="00F03D15" w:rsidP="00F03D15">
      <w:pPr>
        <w:suppressAutoHyphens/>
        <w:autoSpaceDN w:val="0"/>
        <w:jc w:val="both"/>
        <w:textAlignment w:val="baseline"/>
        <w:rPr>
          <w:rFonts w:eastAsia="Times New Roman" w:cs="Times New Roman"/>
          <w:sz w:val="22"/>
        </w:rPr>
      </w:pPr>
    </w:p>
    <w:p w14:paraId="1E78FE07" w14:textId="77777777" w:rsidR="00F03D15" w:rsidRPr="00F03D15" w:rsidRDefault="00F03D15" w:rsidP="00F03D15">
      <w:pPr>
        <w:suppressAutoHyphens/>
        <w:autoSpaceDN w:val="0"/>
        <w:jc w:val="both"/>
        <w:textAlignment w:val="baseline"/>
        <w:rPr>
          <w:rFonts w:eastAsia="Times New Roman" w:cs="Times New Roman"/>
          <w:sz w:val="22"/>
        </w:rPr>
      </w:pPr>
    </w:p>
    <w:p w14:paraId="22B6257E" w14:textId="77777777" w:rsidR="00F03D15" w:rsidRPr="00F03D15" w:rsidRDefault="00F03D15" w:rsidP="00F03D15">
      <w:pPr>
        <w:suppressAutoHyphens/>
        <w:autoSpaceDN w:val="0"/>
        <w:jc w:val="both"/>
        <w:textAlignment w:val="baseline"/>
        <w:rPr>
          <w:rFonts w:eastAsia="Times New Roman" w:cs="Times New Roman"/>
          <w:sz w:val="22"/>
        </w:rPr>
      </w:pPr>
    </w:p>
    <w:p w14:paraId="63093B58" w14:textId="77777777" w:rsidR="00D2519F" w:rsidRDefault="00D2519F" w:rsidP="00F03D15">
      <w:pPr>
        <w:suppressAutoHyphens/>
        <w:autoSpaceDN w:val="0"/>
        <w:jc w:val="both"/>
        <w:textAlignment w:val="baseline"/>
        <w:rPr>
          <w:rFonts w:eastAsia="Times New Roman" w:cs="Times New Roman"/>
          <w:color w:val="FF0000"/>
          <w:sz w:val="22"/>
        </w:rPr>
      </w:pPr>
    </w:p>
    <w:p w14:paraId="5A3D5DF5" w14:textId="77777777" w:rsidR="00D2519F" w:rsidRPr="00F03D15" w:rsidRDefault="00D2519F" w:rsidP="00F03D15">
      <w:pPr>
        <w:suppressAutoHyphens/>
        <w:autoSpaceDN w:val="0"/>
        <w:jc w:val="both"/>
        <w:textAlignment w:val="baseline"/>
        <w:rPr>
          <w:rFonts w:eastAsia="Times New Roman" w:cs="Times New Roman"/>
          <w:sz w:val="22"/>
        </w:rPr>
      </w:pPr>
    </w:p>
    <w:p w14:paraId="6C24B4CA" w14:textId="77777777" w:rsidR="00F03D15" w:rsidRPr="00F03D15" w:rsidRDefault="00F03D15" w:rsidP="00F03D15">
      <w:pPr>
        <w:suppressAutoHyphens/>
        <w:autoSpaceDN w:val="0"/>
        <w:jc w:val="both"/>
        <w:textAlignment w:val="baseline"/>
        <w:rPr>
          <w:rFonts w:eastAsia="Times New Roman" w:cs="Times New Roman"/>
          <w:color w:val="FF0000"/>
          <w:sz w:val="22"/>
        </w:rPr>
      </w:pPr>
    </w:p>
    <w:tbl>
      <w:tblPr>
        <w:tblW w:w="13557" w:type="dxa"/>
        <w:tblCellMar>
          <w:left w:w="10" w:type="dxa"/>
          <w:right w:w="10" w:type="dxa"/>
        </w:tblCellMar>
        <w:tblLook w:val="0000" w:firstRow="0" w:lastRow="0" w:firstColumn="0" w:lastColumn="0" w:noHBand="0" w:noVBand="0"/>
      </w:tblPr>
      <w:tblGrid>
        <w:gridCol w:w="2977"/>
        <w:gridCol w:w="992"/>
        <w:gridCol w:w="1134"/>
        <w:gridCol w:w="1134"/>
        <w:gridCol w:w="1560"/>
        <w:gridCol w:w="1134"/>
        <w:gridCol w:w="1417"/>
        <w:gridCol w:w="3209"/>
      </w:tblGrid>
      <w:tr w:rsidR="00F03D15" w:rsidRPr="00F03D15" w14:paraId="2ED84155" w14:textId="77777777" w:rsidTr="005329DE">
        <w:trPr>
          <w:trHeight w:val="264"/>
        </w:trPr>
        <w:tc>
          <w:tcPr>
            <w:tcW w:w="13557" w:type="dxa"/>
            <w:gridSpan w:val="8"/>
            <w:shd w:val="clear" w:color="auto" w:fill="auto"/>
            <w:noWrap/>
            <w:tcMar>
              <w:top w:w="0" w:type="dxa"/>
              <w:left w:w="108" w:type="dxa"/>
              <w:bottom w:w="0" w:type="dxa"/>
              <w:right w:w="108" w:type="dxa"/>
            </w:tcMar>
            <w:vAlign w:val="bottom"/>
          </w:tcPr>
          <w:p w14:paraId="57388878" w14:textId="77777777" w:rsidR="00F03D15" w:rsidRPr="00F03D15" w:rsidRDefault="00F03D15" w:rsidP="00F03D15">
            <w:pPr>
              <w:suppressAutoHyphens/>
              <w:autoSpaceDN w:val="0"/>
              <w:jc w:val="both"/>
              <w:textAlignment w:val="baseline"/>
              <w:rPr>
                <w:rFonts w:eastAsia="Times New Roman" w:cs="Times New Roman"/>
                <w:b/>
                <w:bCs/>
                <w:sz w:val="22"/>
              </w:rPr>
            </w:pPr>
          </w:p>
        </w:tc>
      </w:tr>
      <w:tr w:rsidR="00F03D15" w:rsidRPr="00F03D15" w14:paraId="28D8C499" w14:textId="77777777" w:rsidTr="005329DE">
        <w:trPr>
          <w:trHeight w:val="264"/>
        </w:trPr>
        <w:tc>
          <w:tcPr>
            <w:tcW w:w="2977" w:type="dxa"/>
            <w:shd w:val="clear" w:color="auto" w:fill="auto"/>
            <w:tcMar>
              <w:top w:w="0" w:type="dxa"/>
              <w:left w:w="108" w:type="dxa"/>
              <w:bottom w:w="0" w:type="dxa"/>
              <w:right w:w="108" w:type="dxa"/>
            </w:tcMar>
            <w:vAlign w:val="bottom"/>
          </w:tcPr>
          <w:p w14:paraId="394F1646" w14:textId="77777777" w:rsidR="00F03D15" w:rsidRPr="00F03D15" w:rsidRDefault="00F03D15" w:rsidP="00F03D15">
            <w:pPr>
              <w:suppressAutoHyphens/>
              <w:autoSpaceDN w:val="0"/>
              <w:jc w:val="both"/>
              <w:textAlignment w:val="baseline"/>
              <w:rPr>
                <w:rFonts w:eastAsia="Times New Roman" w:cs="Times New Roman"/>
                <w:sz w:val="22"/>
              </w:rPr>
            </w:pPr>
          </w:p>
        </w:tc>
        <w:tc>
          <w:tcPr>
            <w:tcW w:w="992" w:type="dxa"/>
            <w:shd w:val="clear" w:color="auto" w:fill="auto"/>
            <w:noWrap/>
            <w:tcMar>
              <w:top w:w="0" w:type="dxa"/>
              <w:left w:w="108" w:type="dxa"/>
              <w:bottom w:w="0" w:type="dxa"/>
              <w:right w:w="108" w:type="dxa"/>
            </w:tcMar>
            <w:vAlign w:val="bottom"/>
          </w:tcPr>
          <w:p w14:paraId="2A163E58" w14:textId="77777777" w:rsidR="00F03D15" w:rsidRPr="00F03D15" w:rsidRDefault="00F03D15" w:rsidP="00F03D15">
            <w:pPr>
              <w:suppressAutoHyphens/>
              <w:autoSpaceDN w:val="0"/>
              <w:jc w:val="both"/>
              <w:textAlignment w:val="baseline"/>
              <w:rPr>
                <w:rFonts w:eastAsia="Times New Roman" w:cs="Times New Roman"/>
                <w:sz w:val="22"/>
              </w:rPr>
            </w:pPr>
          </w:p>
        </w:tc>
        <w:tc>
          <w:tcPr>
            <w:tcW w:w="1134" w:type="dxa"/>
            <w:shd w:val="clear" w:color="auto" w:fill="auto"/>
            <w:noWrap/>
            <w:tcMar>
              <w:top w:w="0" w:type="dxa"/>
              <w:left w:w="108" w:type="dxa"/>
              <w:bottom w:w="0" w:type="dxa"/>
              <w:right w:w="108" w:type="dxa"/>
            </w:tcMar>
            <w:vAlign w:val="bottom"/>
          </w:tcPr>
          <w:p w14:paraId="32627150" w14:textId="77777777" w:rsidR="00F03D15" w:rsidRPr="00F03D15" w:rsidRDefault="00F03D15" w:rsidP="00F03D15">
            <w:pPr>
              <w:suppressAutoHyphens/>
              <w:autoSpaceDN w:val="0"/>
              <w:jc w:val="both"/>
              <w:textAlignment w:val="baseline"/>
              <w:rPr>
                <w:rFonts w:eastAsia="Times New Roman" w:cs="Times New Roman"/>
                <w:sz w:val="22"/>
              </w:rPr>
            </w:pPr>
          </w:p>
        </w:tc>
        <w:tc>
          <w:tcPr>
            <w:tcW w:w="1134" w:type="dxa"/>
            <w:shd w:val="clear" w:color="auto" w:fill="auto"/>
            <w:noWrap/>
            <w:tcMar>
              <w:top w:w="0" w:type="dxa"/>
              <w:left w:w="108" w:type="dxa"/>
              <w:bottom w:w="0" w:type="dxa"/>
              <w:right w:w="108" w:type="dxa"/>
            </w:tcMar>
            <w:vAlign w:val="bottom"/>
          </w:tcPr>
          <w:p w14:paraId="05A1DE83" w14:textId="77777777" w:rsidR="00F03D15" w:rsidRPr="00F03D15" w:rsidRDefault="00F03D15" w:rsidP="00F03D15">
            <w:pPr>
              <w:suppressAutoHyphens/>
              <w:autoSpaceDN w:val="0"/>
              <w:jc w:val="both"/>
              <w:textAlignment w:val="baseline"/>
              <w:rPr>
                <w:rFonts w:eastAsia="Times New Roman" w:cs="Times New Roman"/>
                <w:sz w:val="22"/>
              </w:rPr>
            </w:pPr>
          </w:p>
        </w:tc>
        <w:tc>
          <w:tcPr>
            <w:tcW w:w="1560" w:type="dxa"/>
            <w:shd w:val="clear" w:color="auto" w:fill="auto"/>
            <w:noWrap/>
            <w:tcMar>
              <w:top w:w="0" w:type="dxa"/>
              <w:left w:w="108" w:type="dxa"/>
              <w:bottom w:w="0" w:type="dxa"/>
              <w:right w:w="108" w:type="dxa"/>
            </w:tcMar>
            <w:vAlign w:val="bottom"/>
          </w:tcPr>
          <w:p w14:paraId="2DE1EFE7" w14:textId="77777777" w:rsidR="00F03D15" w:rsidRPr="00F03D15" w:rsidRDefault="00F03D15" w:rsidP="00F03D15">
            <w:pPr>
              <w:suppressAutoHyphens/>
              <w:autoSpaceDN w:val="0"/>
              <w:jc w:val="both"/>
              <w:textAlignment w:val="baseline"/>
              <w:rPr>
                <w:rFonts w:eastAsia="Times New Roman" w:cs="Times New Roman"/>
                <w:sz w:val="22"/>
              </w:rPr>
            </w:pPr>
          </w:p>
        </w:tc>
        <w:tc>
          <w:tcPr>
            <w:tcW w:w="1134" w:type="dxa"/>
            <w:shd w:val="clear" w:color="auto" w:fill="auto"/>
            <w:noWrap/>
            <w:tcMar>
              <w:top w:w="0" w:type="dxa"/>
              <w:left w:w="108" w:type="dxa"/>
              <w:bottom w:w="0" w:type="dxa"/>
              <w:right w:w="108" w:type="dxa"/>
            </w:tcMar>
            <w:vAlign w:val="bottom"/>
          </w:tcPr>
          <w:p w14:paraId="54031DAB" w14:textId="77777777" w:rsidR="00F03D15" w:rsidRDefault="00F03D15" w:rsidP="00F03D15">
            <w:pPr>
              <w:suppressAutoHyphens/>
              <w:autoSpaceDN w:val="0"/>
              <w:jc w:val="both"/>
              <w:textAlignment w:val="baseline"/>
              <w:rPr>
                <w:rFonts w:eastAsia="Times New Roman" w:cs="Times New Roman"/>
                <w:sz w:val="22"/>
              </w:rPr>
            </w:pPr>
          </w:p>
          <w:p w14:paraId="16A88A43" w14:textId="77777777" w:rsidR="0057756C" w:rsidRDefault="0057756C" w:rsidP="00F03D15">
            <w:pPr>
              <w:suppressAutoHyphens/>
              <w:autoSpaceDN w:val="0"/>
              <w:jc w:val="both"/>
              <w:textAlignment w:val="baseline"/>
              <w:rPr>
                <w:rFonts w:eastAsia="Times New Roman" w:cs="Times New Roman"/>
                <w:sz w:val="22"/>
              </w:rPr>
            </w:pPr>
          </w:p>
          <w:p w14:paraId="03200AAB" w14:textId="77777777" w:rsidR="0057756C" w:rsidRDefault="0057756C" w:rsidP="00F03D15">
            <w:pPr>
              <w:suppressAutoHyphens/>
              <w:autoSpaceDN w:val="0"/>
              <w:jc w:val="both"/>
              <w:textAlignment w:val="baseline"/>
              <w:rPr>
                <w:rFonts w:eastAsia="Times New Roman" w:cs="Times New Roman"/>
                <w:sz w:val="22"/>
              </w:rPr>
            </w:pPr>
          </w:p>
          <w:p w14:paraId="38AF8E7C" w14:textId="77777777" w:rsidR="0057756C" w:rsidRDefault="0057756C" w:rsidP="00F03D15">
            <w:pPr>
              <w:suppressAutoHyphens/>
              <w:autoSpaceDN w:val="0"/>
              <w:jc w:val="both"/>
              <w:textAlignment w:val="baseline"/>
              <w:rPr>
                <w:rFonts w:eastAsia="Times New Roman" w:cs="Times New Roman"/>
                <w:sz w:val="22"/>
              </w:rPr>
            </w:pPr>
          </w:p>
          <w:p w14:paraId="4FBD401E" w14:textId="7F45ED5A" w:rsidR="0057756C" w:rsidRPr="00F03D15" w:rsidRDefault="0057756C" w:rsidP="00F03D15">
            <w:pPr>
              <w:suppressAutoHyphens/>
              <w:autoSpaceDN w:val="0"/>
              <w:jc w:val="both"/>
              <w:textAlignment w:val="baseline"/>
              <w:rPr>
                <w:rFonts w:eastAsia="Times New Roman" w:cs="Times New Roman"/>
                <w:sz w:val="22"/>
              </w:rPr>
            </w:pPr>
          </w:p>
        </w:tc>
        <w:tc>
          <w:tcPr>
            <w:tcW w:w="1417" w:type="dxa"/>
            <w:shd w:val="clear" w:color="auto" w:fill="auto"/>
            <w:noWrap/>
            <w:tcMar>
              <w:top w:w="0" w:type="dxa"/>
              <w:left w:w="108" w:type="dxa"/>
              <w:bottom w:w="0" w:type="dxa"/>
              <w:right w:w="108" w:type="dxa"/>
            </w:tcMar>
            <w:vAlign w:val="bottom"/>
          </w:tcPr>
          <w:p w14:paraId="2A519884" w14:textId="77777777" w:rsidR="00F03D15" w:rsidRPr="00F03D15" w:rsidRDefault="00F03D15" w:rsidP="00F03D15">
            <w:pPr>
              <w:suppressAutoHyphens/>
              <w:autoSpaceDN w:val="0"/>
              <w:jc w:val="both"/>
              <w:textAlignment w:val="baseline"/>
              <w:rPr>
                <w:rFonts w:eastAsia="Times New Roman" w:cs="Times New Roman"/>
                <w:sz w:val="22"/>
              </w:rPr>
            </w:pPr>
          </w:p>
        </w:tc>
        <w:tc>
          <w:tcPr>
            <w:tcW w:w="3209" w:type="dxa"/>
            <w:shd w:val="clear" w:color="auto" w:fill="auto"/>
            <w:tcMar>
              <w:top w:w="0" w:type="dxa"/>
              <w:left w:w="10" w:type="dxa"/>
              <w:bottom w:w="0" w:type="dxa"/>
              <w:right w:w="10" w:type="dxa"/>
            </w:tcMar>
          </w:tcPr>
          <w:p w14:paraId="1754BCB9" w14:textId="77777777" w:rsidR="00F03D15" w:rsidRPr="00F03D15" w:rsidRDefault="00F03D15" w:rsidP="00F03D15">
            <w:pPr>
              <w:suppressAutoHyphens/>
              <w:autoSpaceDN w:val="0"/>
              <w:jc w:val="both"/>
              <w:textAlignment w:val="baseline"/>
              <w:rPr>
                <w:rFonts w:eastAsia="Times New Roman" w:cs="Times New Roman"/>
                <w:sz w:val="22"/>
              </w:rPr>
            </w:pPr>
          </w:p>
        </w:tc>
      </w:tr>
    </w:tbl>
    <w:p w14:paraId="1EFAEEB0" w14:textId="77777777" w:rsidR="00F03D15" w:rsidRPr="00F03D15" w:rsidRDefault="00F03D15" w:rsidP="00F03D15">
      <w:pPr>
        <w:suppressAutoHyphens/>
        <w:autoSpaceDN w:val="0"/>
        <w:jc w:val="both"/>
        <w:textAlignment w:val="baseline"/>
        <w:rPr>
          <w:rFonts w:eastAsia="Times New Roman" w:cs="Times New Roman"/>
          <w:sz w:val="22"/>
        </w:rPr>
      </w:pPr>
    </w:p>
    <w:p w14:paraId="1BA385E5" w14:textId="77777777" w:rsidR="00F03D15" w:rsidRPr="00F03D15" w:rsidRDefault="00F03D15" w:rsidP="00F03D15">
      <w:pPr>
        <w:suppressAutoHyphens/>
        <w:autoSpaceDN w:val="0"/>
        <w:jc w:val="both"/>
        <w:textAlignment w:val="baseline"/>
        <w:rPr>
          <w:rFonts w:eastAsia="Times New Roman" w:cs="Times New Roman"/>
          <w:sz w:val="22"/>
        </w:rPr>
      </w:pPr>
    </w:p>
    <w:p w14:paraId="6B545F41" w14:textId="77777777" w:rsidR="00F03D15" w:rsidRPr="00F03D15" w:rsidRDefault="00F03D15" w:rsidP="00F03D15">
      <w:pPr>
        <w:suppressAutoHyphens/>
        <w:autoSpaceDN w:val="0"/>
        <w:jc w:val="both"/>
        <w:textAlignment w:val="baseline"/>
        <w:rPr>
          <w:rFonts w:eastAsia="Times New Roman" w:cs="Times New Roman"/>
          <w:sz w:val="22"/>
        </w:rPr>
      </w:pPr>
    </w:p>
    <w:p w14:paraId="1ED7423E" w14:textId="77777777" w:rsidR="00F03D15" w:rsidRPr="00F03D15" w:rsidRDefault="00F03D15" w:rsidP="00F03D15">
      <w:pPr>
        <w:suppressAutoHyphens/>
        <w:autoSpaceDN w:val="0"/>
        <w:ind w:left="5760" w:firstLine="720"/>
        <w:jc w:val="both"/>
        <w:textAlignment w:val="baseline"/>
        <w:rPr>
          <w:rFonts w:eastAsia="Times New Roman" w:cs="Times New Roman"/>
          <w:sz w:val="22"/>
        </w:rPr>
      </w:pPr>
      <w:r w:rsidRPr="00F03D15">
        <w:rPr>
          <w:rFonts w:eastAsia="Times New Roman" w:cs="Times New Roman"/>
          <w:sz w:val="22"/>
        </w:rPr>
        <w:t>Priedas prie sutarties Nr. 2</w:t>
      </w:r>
    </w:p>
    <w:p w14:paraId="4315014A" w14:textId="77777777" w:rsidR="00F03D15" w:rsidRPr="00F03D15" w:rsidRDefault="00F03D15" w:rsidP="00F03D15">
      <w:pPr>
        <w:suppressAutoHyphens/>
        <w:autoSpaceDN w:val="0"/>
        <w:jc w:val="both"/>
        <w:textAlignment w:val="baseline"/>
        <w:rPr>
          <w:rFonts w:eastAsia="Times New Roman" w:cs="Times New Roman"/>
          <w:sz w:val="22"/>
        </w:rPr>
      </w:pPr>
    </w:p>
    <w:p w14:paraId="17DF59A3" w14:textId="77777777" w:rsidR="00F03D15" w:rsidRPr="00F03D15" w:rsidRDefault="00F03D15" w:rsidP="00F03D15">
      <w:pPr>
        <w:suppressAutoHyphens/>
        <w:autoSpaceDN w:val="0"/>
        <w:jc w:val="center"/>
        <w:textAlignment w:val="baseline"/>
        <w:rPr>
          <w:rFonts w:eastAsia="Times New Roman" w:cs="Times New Roman"/>
          <w:sz w:val="20"/>
          <w:szCs w:val="20"/>
        </w:rPr>
      </w:pPr>
      <w:r w:rsidRPr="00F03D15">
        <w:rPr>
          <w:rFonts w:eastAsia="Times New Roman" w:cs="Times New Roman"/>
          <w:b/>
          <w:sz w:val="22"/>
        </w:rPr>
        <w:t>DARBŲ PERDAVIMO</w:t>
      </w:r>
      <w:r w:rsidRPr="00F03D15">
        <w:rPr>
          <w:rFonts w:eastAsia="Times New Roman" w:cs="Times New Roman"/>
          <w:bCs/>
          <w:sz w:val="22"/>
        </w:rPr>
        <w:t>-</w:t>
      </w:r>
      <w:r w:rsidRPr="00F03D15">
        <w:rPr>
          <w:rFonts w:eastAsia="Times New Roman" w:cs="Times New Roman"/>
          <w:b/>
          <w:sz w:val="22"/>
        </w:rPr>
        <w:t>PRIĖMIMO AKTAS (</w:t>
      </w:r>
      <w:r w:rsidRPr="00F03D15">
        <w:rPr>
          <w:rFonts w:eastAsia="Times New Roman" w:cs="Times New Roman"/>
          <w:b/>
          <w:i/>
          <w:sz w:val="22"/>
        </w:rPr>
        <w:t>FORMA)</w:t>
      </w:r>
    </w:p>
    <w:p w14:paraId="6E7E8F50" w14:textId="77777777" w:rsidR="00F03D15" w:rsidRPr="00F03D15" w:rsidRDefault="00F03D15" w:rsidP="00F03D15">
      <w:pPr>
        <w:suppressAutoHyphens/>
        <w:autoSpaceDN w:val="0"/>
        <w:jc w:val="center"/>
        <w:textAlignment w:val="baseline"/>
        <w:rPr>
          <w:rFonts w:eastAsia="Times New Roman" w:cs="Times New Roman"/>
          <w:b/>
          <w:sz w:val="22"/>
        </w:rPr>
      </w:pPr>
    </w:p>
    <w:p w14:paraId="084CECBF" w14:textId="77777777"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i/>
          <w:sz w:val="22"/>
        </w:rPr>
        <w:t>[Akto sudarymo vieta]</w:t>
      </w:r>
      <w:r w:rsidRPr="00F03D15">
        <w:rPr>
          <w:rFonts w:eastAsia="Times New Roman" w:cs="Times New Roman"/>
          <w:sz w:val="22"/>
        </w:rPr>
        <w:t>, ......... m. ............................... ........... d.</w:t>
      </w:r>
    </w:p>
    <w:p w14:paraId="0A231875" w14:textId="77777777" w:rsidR="00F03D15" w:rsidRPr="00F03D15" w:rsidRDefault="00F03D15" w:rsidP="00F03D15">
      <w:pPr>
        <w:suppressAutoHyphens/>
        <w:autoSpaceDN w:val="0"/>
        <w:jc w:val="both"/>
        <w:textAlignment w:val="baseline"/>
        <w:rPr>
          <w:rFonts w:eastAsia="Times New Roman" w:cs="Times New Roman"/>
          <w:sz w:val="22"/>
        </w:rPr>
      </w:pPr>
    </w:p>
    <w:p w14:paraId="7F6DF566" w14:textId="77777777" w:rsidR="00F03D15" w:rsidRPr="00F03D15" w:rsidRDefault="00F03D15" w:rsidP="00F03D15">
      <w:pPr>
        <w:suppressAutoHyphens/>
        <w:autoSpaceDN w:val="0"/>
        <w:jc w:val="both"/>
        <w:textAlignment w:val="baseline"/>
        <w:rPr>
          <w:rFonts w:eastAsia="Times New Roman" w:cs="Times New Roman"/>
          <w:sz w:val="22"/>
        </w:rPr>
      </w:pPr>
    </w:p>
    <w:p w14:paraId="386C5366" w14:textId="77777777"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i/>
          <w:sz w:val="22"/>
        </w:rPr>
        <w:t>[Rangovo pavadinimas]</w:t>
      </w:r>
      <w:r w:rsidRPr="00F03D15">
        <w:rPr>
          <w:rFonts w:eastAsia="Times New Roman" w:cs="Times New Roman"/>
          <w:sz w:val="22"/>
        </w:rPr>
        <w:t xml:space="preserve">, atstovaujama .............................................., veikiančio pagal ........................................................................................................., toliau vadinamas Rangovu, ir </w:t>
      </w:r>
      <w:r w:rsidRPr="00F03D15">
        <w:rPr>
          <w:rFonts w:eastAsia="Times New Roman" w:cs="Times New Roman"/>
          <w:i/>
          <w:sz w:val="22"/>
        </w:rPr>
        <w:t>[Užsakovo pavadinimas]</w:t>
      </w:r>
      <w:r w:rsidRPr="00F03D15">
        <w:rPr>
          <w:rFonts w:eastAsia="Times New Roman" w:cs="Times New Roman"/>
          <w:sz w:val="22"/>
        </w:rPr>
        <w:t xml:space="preserve">, atstovaujama ..........................................., veikiančio pagal ......................................................................................, toliau vadinamas Užsakovu (toliau kartu vadinamos Šalimis, o kiekviena atskirai – Šalimi), vadovaudamiesi Šalių sudaryta </w:t>
      </w:r>
      <w:r w:rsidRPr="00F03D15">
        <w:rPr>
          <w:rFonts w:eastAsia="Times New Roman" w:cs="Times New Roman"/>
          <w:i/>
          <w:sz w:val="22"/>
        </w:rPr>
        <w:t>[sutarties pavadinimas, sudarymo data]</w:t>
      </w:r>
      <w:r w:rsidRPr="00F03D15">
        <w:rPr>
          <w:rFonts w:eastAsia="Times New Roman" w:cs="Times New Roman"/>
          <w:sz w:val="22"/>
        </w:rPr>
        <w:t xml:space="preserve"> sutartimi (toliau – vadinama Sutartimi), bei papildomais susitarimais Nr. _________ , sudarė šį Darbų perdavimo-priėmimo aktą: </w:t>
      </w:r>
    </w:p>
    <w:p w14:paraId="2EC847F2" w14:textId="77777777" w:rsidR="00F03D15" w:rsidRPr="00F03D15" w:rsidRDefault="00F03D15" w:rsidP="00F03D15">
      <w:pPr>
        <w:suppressAutoHyphens/>
        <w:autoSpaceDN w:val="0"/>
        <w:jc w:val="both"/>
        <w:textAlignment w:val="baseline"/>
        <w:rPr>
          <w:rFonts w:eastAsia="Times New Roman" w:cs="Times New Roman"/>
          <w:sz w:val="22"/>
        </w:rPr>
      </w:pPr>
    </w:p>
    <w:p w14:paraId="547CEB3A" w14:textId="77777777"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 xml:space="preserve">1. Rangovas perduoda Užsakovui atliktus Darbus ...................................................... </w:t>
      </w:r>
      <w:r w:rsidRPr="00F03D15">
        <w:rPr>
          <w:rFonts w:eastAsia="Times New Roman" w:cs="Times New Roman"/>
          <w:i/>
          <w:sz w:val="22"/>
        </w:rPr>
        <w:t>[Darbų pavadinimas, sutampantis su Sutarties 2.1 punkte esančiu Darbų pavadinimu]</w:t>
      </w:r>
      <w:r w:rsidRPr="00F03D15">
        <w:rPr>
          <w:rFonts w:eastAsia="Times New Roman" w:cs="Times New Roman"/>
          <w:sz w:val="22"/>
        </w:rPr>
        <w:t xml:space="preserve">, o Užsakovas šiuos atliktus Darbus priima. </w:t>
      </w:r>
    </w:p>
    <w:p w14:paraId="5758E184"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2. Už atliktus Darbus Užsakovas įsipareigoja sumokėti Rangovui likusią....................... Eur (.................................................................................................... eurų) sumą Šalių sudarytoje Sutartyje nustatyta tvarka.</w:t>
      </w:r>
    </w:p>
    <w:p w14:paraId="07D06FCE"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[3. </w:t>
      </w:r>
      <w:r w:rsidRPr="00F03D15">
        <w:rPr>
          <w:rFonts w:eastAsia="Times New Roman" w:cs="Times New Roman"/>
          <w:sz w:val="22"/>
        </w:rPr>
        <w:tab/>
        <w:t xml:space="preserve">Šalys patvirtina, kad Darbai yra atlikti pilnai ir tinkamai. Užsakovas neturi Rangovui pretenzijų dėl atliktų Darbų kokybės.] </w:t>
      </w:r>
    </w:p>
    <w:p w14:paraId="625DE60F" w14:textId="77777777"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 xml:space="preserve">[3. </w:t>
      </w:r>
      <w:r w:rsidRPr="00F03D15">
        <w:rPr>
          <w:rFonts w:eastAsia="Times New Roman" w:cs="Times New Roman"/>
          <w:sz w:val="22"/>
        </w:rPr>
        <w:tab/>
        <w:t xml:space="preserve">Šalys patvirtina, kad Darbai yra atlikti pilnai ir tinkamai, išskyrus defektus, kurie neturės esminės įtakos naudojant Darbus pagal paskirtį. Defektų sąrašas pridedamas. Defektai turi būti pašalinti per </w:t>
      </w:r>
      <w:r w:rsidRPr="00F03D15">
        <w:rPr>
          <w:rFonts w:eastAsia="Times New Roman" w:cs="Times New Roman"/>
          <w:i/>
          <w:sz w:val="22"/>
        </w:rPr>
        <w:t xml:space="preserve">[nurodyti dienų skaičių, ne ilgesnį, nei 28 dienos] </w:t>
      </w:r>
      <w:r w:rsidRPr="00F03D15">
        <w:rPr>
          <w:rFonts w:eastAsia="Times New Roman" w:cs="Times New Roman"/>
          <w:sz w:val="22"/>
        </w:rPr>
        <w:t xml:space="preserve">dienų po šio Darbų perdavimo-priėmimo akto pasirašymo dienos.] </w:t>
      </w:r>
    </w:p>
    <w:p w14:paraId="474FBE71" w14:textId="77777777" w:rsidR="00F03D15" w:rsidRPr="00F03D15" w:rsidRDefault="00F03D15" w:rsidP="00F03D15">
      <w:pPr>
        <w:suppressAutoHyphens/>
        <w:autoSpaceDN w:val="0"/>
        <w:jc w:val="both"/>
        <w:textAlignment w:val="baseline"/>
        <w:rPr>
          <w:rFonts w:eastAsia="Times New Roman" w:cs="Times New Roman"/>
          <w:sz w:val="22"/>
        </w:rPr>
      </w:pPr>
    </w:p>
    <w:p w14:paraId="5949CB97" w14:textId="77777777" w:rsidR="00F03D15" w:rsidRPr="00F03D15" w:rsidRDefault="00F03D15" w:rsidP="00F03D15">
      <w:pPr>
        <w:suppressAutoHyphens/>
        <w:autoSpaceDN w:val="0"/>
        <w:jc w:val="both"/>
        <w:textAlignment w:val="baseline"/>
        <w:rPr>
          <w:rFonts w:eastAsia="Times New Roman" w:cs="Times New Roman"/>
          <w:i/>
          <w:sz w:val="22"/>
        </w:rPr>
      </w:pPr>
      <w:r w:rsidRPr="00F03D15">
        <w:rPr>
          <w:rFonts w:eastAsia="Times New Roman" w:cs="Times New Roman"/>
          <w:i/>
          <w:sz w:val="22"/>
        </w:rPr>
        <w:t xml:space="preserve">[Pasirenkama pagal situaciją] </w:t>
      </w:r>
    </w:p>
    <w:p w14:paraId="7F145830" w14:textId="77777777" w:rsidR="00F03D15" w:rsidRPr="00F03D15" w:rsidRDefault="00F03D15" w:rsidP="00F03D15">
      <w:pPr>
        <w:suppressAutoHyphens/>
        <w:autoSpaceDN w:val="0"/>
        <w:jc w:val="both"/>
        <w:textAlignment w:val="baseline"/>
        <w:rPr>
          <w:rFonts w:eastAsia="Times New Roman" w:cs="Times New Roman"/>
          <w:sz w:val="22"/>
        </w:rPr>
      </w:pPr>
    </w:p>
    <w:p w14:paraId="4A881EB3"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4. Šis aktas sudarytas dviem egzemplioriais, kurie abu turi vienodą teisinę galią. Vienas egzempliorius pateikiamas Rangovui, kitas lieka Užsakovui. </w:t>
      </w:r>
    </w:p>
    <w:p w14:paraId="630E9D34" w14:textId="77777777" w:rsidR="00F03D15" w:rsidRPr="00F03D15" w:rsidRDefault="00F03D15" w:rsidP="00F03D15">
      <w:pPr>
        <w:suppressAutoHyphens/>
        <w:autoSpaceDN w:val="0"/>
        <w:jc w:val="both"/>
        <w:textAlignment w:val="baseline"/>
        <w:rPr>
          <w:rFonts w:eastAsia="Times New Roman" w:cs="Times New Roman"/>
          <w:sz w:val="22"/>
        </w:rPr>
      </w:pPr>
    </w:p>
    <w:tbl>
      <w:tblPr>
        <w:tblW w:w="9923" w:type="dxa"/>
        <w:tblLayout w:type="fixed"/>
        <w:tblCellMar>
          <w:left w:w="10" w:type="dxa"/>
          <w:right w:w="10" w:type="dxa"/>
        </w:tblCellMar>
        <w:tblLook w:val="0000" w:firstRow="0" w:lastRow="0" w:firstColumn="0" w:lastColumn="0" w:noHBand="0" w:noVBand="0"/>
      </w:tblPr>
      <w:tblGrid>
        <w:gridCol w:w="4962"/>
        <w:gridCol w:w="4961"/>
      </w:tblGrid>
      <w:tr w:rsidR="00F03D15" w:rsidRPr="00F03D15" w14:paraId="6450C5EA" w14:textId="77777777" w:rsidTr="005329DE">
        <w:tc>
          <w:tcPr>
            <w:tcW w:w="4962" w:type="dxa"/>
            <w:shd w:val="clear" w:color="auto" w:fill="auto"/>
            <w:tcMar>
              <w:top w:w="0" w:type="dxa"/>
              <w:left w:w="108" w:type="dxa"/>
              <w:bottom w:w="0" w:type="dxa"/>
              <w:right w:w="108" w:type="dxa"/>
            </w:tcMar>
          </w:tcPr>
          <w:p w14:paraId="42B1CE79" w14:textId="77777777" w:rsidR="00F03D15" w:rsidRPr="00F03D15" w:rsidRDefault="00F03D15" w:rsidP="00F03D15">
            <w:pPr>
              <w:suppressAutoHyphens/>
              <w:autoSpaceDN w:val="0"/>
              <w:jc w:val="both"/>
              <w:textAlignment w:val="baseline"/>
              <w:rPr>
                <w:rFonts w:eastAsia="Times New Roman" w:cs="Times New Roman"/>
                <w:b/>
                <w:bCs/>
                <w:sz w:val="22"/>
              </w:rPr>
            </w:pPr>
            <w:r w:rsidRPr="00F03D15">
              <w:rPr>
                <w:rFonts w:eastAsia="Times New Roman" w:cs="Times New Roman"/>
                <w:b/>
                <w:bCs/>
                <w:sz w:val="22"/>
              </w:rPr>
              <w:t>Rangovas</w:t>
            </w:r>
          </w:p>
        </w:tc>
        <w:tc>
          <w:tcPr>
            <w:tcW w:w="4961" w:type="dxa"/>
            <w:shd w:val="clear" w:color="auto" w:fill="auto"/>
            <w:tcMar>
              <w:top w:w="0" w:type="dxa"/>
              <w:left w:w="108" w:type="dxa"/>
              <w:bottom w:w="0" w:type="dxa"/>
              <w:right w:w="108" w:type="dxa"/>
            </w:tcMar>
          </w:tcPr>
          <w:p w14:paraId="3A4AD817" w14:textId="77777777" w:rsidR="00F03D15" w:rsidRPr="00F03D15" w:rsidRDefault="00F03D15" w:rsidP="00F03D15">
            <w:pPr>
              <w:suppressAutoHyphens/>
              <w:autoSpaceDN w:val="0"/>
              <w:jc w:val="both"/>
              <w:textAlignment w:val="baseline"/>
              <w:rPr>
                <w:rFonts w:eastAsia="Times New Roman" w:cs="Times New Roman"/>
                <w:b/>
                <w:bCs/>
                <w:sz w:val="22"/>
              </w:rPr>
            </w:pPr>
            <w:r w:rsidRPr="00F03D15">
              <w:rPr>
                <w:rFonts w:eastAsia="Times New Roman" w:cs="Times New Roman"/>
                <w:b/>
                <w:bCs/>
                <w:sz w:val="22"/>
              </w:rPr>
              <w:t>Užsakovas</w:t>
            </w:r>
          </w:p>
        </w:tc>
      </w:tr>
      <w:tr w:rsidR="00F03D15" w:rsidRPr="00F03D15" w14:paraId="3E19553E" w14:textId="77777777" w:rsidTr="005329DE">
        <w:tc>
          <w:tcPr>
            <w:tcW w:w="4962" w:type="dxa"/>
            <w:shd w:val="clear" w:color="auto" w:fill="auto"/>
            <w:tcMar>
              <w:top w:w="0" w:type="dxa"/>
              <w:left w:w="108" w:type="dxa"/>
              <w:bottom w:w="0" w:type="dxa"/>
              <w:right w:w="108" w:type="dxa"/>
            </w:tcMar>
          </w:tcPr>
          <w:p w14:paraId="09C5A0DD"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 xml:space="preserve">[Pavadinimas] </w:t>
            </w:r>
          </w:p>
        </w:tc>
        <w:tc>
          <w:tcPr>
            <w:tcW w:w="4961" w:type="dxa"/>
            <w:shd w:val="clear" w:color="auto" w:fill="auto"/>
            <w:tcMar>
              <w:top w:w="0" w:type="dxa"/>
              <w:left w:w="108" w:type="dxa"/>
              <w:bottom w:w="0" w:type="dxa"/>
              <w:right w:w="108" w:type="dxa"/>
            </w:tcMar>
          </w:tcPr>
          <w:p w14:paraId="7DB9059D"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[Pavadinimas]</w:t>
            </w:r>
          </w:p>
        </w:tc>
      </w:tr>
      <w:tr w:rsidR="00F03D15" w:rsidRPr="00F03D15" w14:paraId="5A3C7EB8" w14:textId="77777777" w:rsidTr="005329DE">
        <w:tc>
          <w:tcPr>
            <w:tcW w:w="4962" w:type="dxa"/>
            <w:shd w:val="clear" w:color="auto" w:fill="auto"/>
            <w:tcMar>
              <w:top w:w="0" w:type="dxa"/>
              <w:left w:w="108" w:type="dxa"/>
              <w:bottom w:w="0" w:type="dxa"/>
              <w:right w:w="108" w:type="dxa"/>
            </w:tcMar>
          </w:tcPr>
          <w:p w14:paraId="6CE7F314"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[Buveinės adresas]</w:t>
            </w:r>
          </w:p>
        </w:tc>
        <w:tc>
          <w:tcPr>
            <w:tcW w:w="4961" w:type="dxa"/>
            <w:shd w:val="clear" w:color="auto" w:fill="auto"/>
            <w:tcMar>
              <w:top w:w="0" w:type="dxa"/>
              <w:left w:w="108" w:type="dxa"/>
              <w:bottom w:w="0" w:type="dxa"/>
              <w:right w:w="108" w:type="dxa"/>
            </w:tcMar>
          </w:tcPr>
          <w:p w14:paraId="19653204"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[Buveinės adresas]</w:t>
            </w:r>
          </w:p>
        </w:tc>
      </w:tr>
      <w:tr w:rsidR="00F03D15" w:rsidRPr="00F03D15" w14:paraId="5B701356" w14:textId="77777777" w:rsidTr="005329DE">
        <w:tc>
          <w:tcPr>
            <w:tcW w:w="4962" w:type="dxa"/>
            <w:shd w:val="clear" w:color="auto" w:fill="auto"/>
            <w:tcMar>
              <w:top w:w="0" w:type="dxa"/>
              <w:left w:w="108" w:type="dxa"/>
              <w:bottom w:w="0" w:type="dxa"/>
              <w:right w:w="108" w:type="dxa"/>
            </w:tcMar>
          </w:tcPr>
          <w:p w14:paraId="5DD64CAE"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[Telefonas, faksas]</w:t>
            </w:r>
          </w:p>
        </w:tc>
        <w:tc>
          <w:tcPr>
            <w:tcW w:w="4961" w:type="dxa"/>
            <w:shd w:val="clear" w:color="auto" w:fill="auto"/>
            <w:tcMar>
              <w:top w:w="0" w:type="dxa"/>
              <w:left w:w="108" w:type="dxa"/>
              <w:bottom w:w="0" w:type="dxa"/>
              <w:right w:w="108" w:type="dxa"/>
            </w:tcMar>
          </w:tcPr>
          <w:p w14:paraId="0148A860"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[Telefonas, faksas]</w:t>
            </w:r>
          </w:p>
        </w:tc>
      </w:tr>
      <w:tr w:rsidR="00F03D15" w:rsidRPr="00F03D15" w14:paraId="1027E1D8" w14:textId="77777777" w:rsidTr="005329DE">
        <w:tc>
          <w:tcPr>
            <w:tcW w:w="4962" w:type="dxa"/>
            <w:shd w:val="clear" w:color="auto" w:fill="auto"/>
            <w:tcMar>
              <w:top w:w="0" w:type="dxa"/>
              <w:left w:w="108" w:type="dxa"/>
              <w:bottom w:w="0" w:type="dxa"/>
              <w:right w:w="108" w:type="dxa"/>
            </w:tcMar>
          </w:tcPr>
          <w:p w14:paraId="75A2A760"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[Įmonės kodas]</w:t>
            </w:r>
          </w:p>
        </w:tc>
        <w:tc>
          <w:tcPr>
            <w:tcW w:w="4961" w:type="dxa"/>
            <w:shd w:val="clear" w:color="auto" w:fill="auto"/>
            <w:tcMar>
              <w:top w:w="0" w:type="dxa"/>
              <w:left w:w="108" w:type="dxa"/>
              <w:bottom w:w="0" w:type="dxa"/>
              <w:right w:w="108" w:type="dxa"/>
            </w:tcMar>
          </w:tcPr>
          <w:p w14:paraId="7BFC1112"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[Įmonės kodas]</w:t>
            </w:r>
          </w:p>
        </w:tc>
      </w:tr>
      <w:tr w:rsidR="00F03D15" w:rsidRPr="00F03D15" w14:paraId="69FA39E1" w14:textId="77777777" w:rsidTr="005329DE">
        <w:tc>
          <w:tcPr>
            <w:tcW w:w="4962" w:type="dxa"/>
            <w:shd w:val="clear" w:color="auto" w:fill="auto"/>
            <w:tcMar>
              <w:top w:w="0" w:type="dxa"/>
              <w:left w:w="108" w:type="dxa"/>
              <w:bottom w:w="0" w:type="dxa"/>
              <w:right w:w="108" w:type="dxa"/>
            </w:tcMar>
          </w:tcPr>
          <w:p w14:paraId="650FCA26"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[PVM mokėtojo kodas]</w:t>
            </w:r>
          </w:p>
        </w:tc>
        <w:tc>
          <w:tcPr>
            <w:tcW w:w="4961" w:type="dxa"/>
            <w:shd w:val="clear" w:color="auto" w:fill="auto"/>
            <w:tcMar>
              <w:top w:w="0" w:type="dxa"/>
              <w:left w:w="108" w:type="dxa"/>
              <w:bottom w:w="0" w:type="dxa"/>
              <w:right w:w="108" w:type="dxa"/>
            </w:tcMar>
          </w:tcPr>
          <w:p w14:paraId="29CAF3DD"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[PVM mokėtojo kodas]</w:t>
            </w:r>
          </w:p>
        </w:tc>
      </w:tr>
      <w:tr w:rsidR="00F03D15" w:rsidRPr="00F03D15" w14:paraId="09E38909" w14:textId="77777777" w:rsidTr="005329DE">
        <w:tc>
          <w:tcPr>
            <w:tcW w:w="4962" w:type="dxa"/>
            <w:shd w:val="clear" w:color="auto" w:fill="auto"/>
            <w:tcMar>
              <w:top w:w="0" w:type="dxa"/>
              <w:left w:w="108" w:type="dxa"/>
              <w:bottom w:w="0" w:type="dxa"/>
              <w:right w:w="108" w:type="dxa"/>
            </w:tcMar>
          </w:tcPr>
          <w:p w14:paraId="3F8B495A" w14:textId="77777777" w:rsidR="00F03D15" w:rsidRPr="00F03D15" w:rsidRDefault="00F03D15" w:rsidP="00F03D15">
            <w:pPr>
              <w:suppressAutoHyphens/>
              <w:autoSpaceDN w:val="0"/>
              <w:jc w:val="both"/>
              <w:textAlignment w:val="baseline"/>
              <w:rPr>
                <w:rFonts w:eastAsia="Times New Roman" w:cs="Times New Roman"/>
                <w:sz w:val="22"/>
              </w:rPr>
            </w:pPr>
          </w:p>
        </w:tc>
        <w:tc>
          <w:tcPr>
            <w:tcW w:w="4961" w:type="dxa"/>
            <w:shd w:val="clear" w:color="auto" w:fill="auto"/>
            <w:tcMar>
              <w:top w:w="0" w:type="dxa"/>
              <w:left w:w="108" w:type="dxa"/>
              <w:bottom w:w="0" w:type="dxa"/>
              <w:right w:w="108" w:type="dxa"/>
            </w:tcMar>
          </w:tcPr>
          <w:p w14:paraId="5D89C8A7" w14:textId="77777777" w:rsidR="00F03D15" w:rsidRPr="00F03D15" w:rsidRDefault="00F03D15" w:rsidP="00F03D15">
            <w:pPr>
              <w:suppressAutoHyphens/>
              <w:autoSpaceDN w:val="0"/>
              <w:jc w:val="both"/>
              <w:textAlignment w:val="baseline"/>
              <w:rPr>
                <w:rFonts w:eastAsia="Times New Roman" w:cs="Times New Roman"/>
                <w:sz w:val="22"/>
              </w:rPr>
            </w:pPr>
          </w:p>
        </w:tc>
      </w:tr>
      <w:tr w:rsidR="00F03D15" w:rsidRPr="00F03D15" w14:paraId="72BDD27E" w14:textId="77777777" w:rsidTr="005329DE">
        <w:tc>
          <w:tcPr>
            <w:tcW w:w="4962" w:type="dxa"/>
            <w:shd w:val="clear" w:color="auto" w:fill="auto"/>
            <w:tcMar>
              <w:top w:w="0" w:type="dxa"/>
              <w:left w:w="108" w:type="dxa"/>
              <w:bottom w:w="0" w:type="dxa"/>
              <w:right w:w="108" w:type="dxa"/>
            </w:tcMar>
          </w:tcPr>
          <w:p w14:paraId="790CD3FD"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______________________________</w:t>
            </w:r>
          </w:p>
          <w:p w14:paraId="7C2D9A2D"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Parašas</w:t>
            </w:r>
          </w:p>
          <w:p w14:paraId="7C80A78E"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[Pareigos, vardas ir pavardė]</w:t>
            </w:r>
          </w:p>
        </w:tc>
        <w:tc>
          <w:tcPr>
            <w:tcW w:w="4961" w:type="dxa"/>
            <w:shd w:val="clear" w:color="auto" w:fill="auto"/>
            <w:tcMar>
              <w:top w:w="0" w:type="dxa"/>
              <w:left w:w="108" w:type="dxa"/>
              <w:bottom w:w="0" w:type="dxa"/>
              <w:right w:w="108" w:type="dxa"/>
            </w:tcMar>
          </w:tcPr>
          <w:p w14:paraId="6EA8F27C"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______________________________</w:t>
            </w:r>
          </w:p>
          <w:p w14:paraId="626B81A5"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Parašas</w:t>
            </w:r>
          </w:p>
          <w:p w14:paraId="515987DC"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[Pareigos, vardas ir pavardė]</w:t>
            </w:r>
          </w:p>
        </w:tc>
      </w:tr>
      <w:tr w:rsidR="00F03D15" w:rsidRPr="00F03D15" w14:paraId="3D3FD793" w14:textId="77777777" w:rsidTr="005329DE">
        <w:tc>
          <w:tcPr>
            <w:tcW w:w="4962" w:type="dxa"/>
            <w:shd w:val="clear" w:color="auto" w:fill="auto"/>
            <w:tcMar>
              <w:top w:w="0" w:type="dxa"/>
              <w:left w:w="108" w:type="dxa"/>
              <w:bottom w:w="0" w:type="dxa"/>
              <w:right w:w="108" w:type="dxa"/>
            </w:tcMar>
          </w:tcPr>
          <w:p w14:paraId="7741283A" w14:textId="77777777" w:rsidR="00F03D15" w:rsidRPr="00F03D15" w:rsidRDefault="00F03D15" w:rsidP="00F03D15">
            <w:pPr>
              <w:suppressAutoHyphens/>
              <w:autoSpaceDN w:val="0"/>
              <w:jc w:val="both"/>
              <w:textAlignment w:val="baseline"/>
              <w:rPr>
                <w:rFonts w:eastAsia="Times New Roman" w:cs="Times New Roman"/>
                <w:sz w:val="22"/>
              </w:rPr>
            </w:pPr>
          </w:p>
        </w:tc>
        <w:tc>
          <w:tcPr>
            <w:tcW w:w="4961" w:type="dxa"/>
            <w:shd w:val="clear" w:color="auto" w:fill="auto"/>
            <w:tcMar>
              <w:top w:w="0" w:type="dxa"/>
              <w:left w:w="108" w:type="dxa"/>
              <w:bottom w:w="0" w:type="dxa"/>
              <w:right w:w="108" w:type="dxa"/>
            </w:tcMar>
          </w:tcPr>
          <w:p w14:paraId="19B12E09" w14:textId="77777777" w:rsidR="00F03D15" w:rsidRPr="00F03D15" w:rsidRDefault="00F03D15" w:rsidP="00F03D15">
            <w:pPr>
              <w:suppressAutoHyphens/>
              <w:autoSpaceDN w:val="0"/>
              <w:jc w:val="both"/>
              <w:textAlignment w:val="baseline"/>
              <w:rPr>
                <w:rFonts w:eastAsia="Times New Roman" w:cs="Times New Roman"/>
                <w:sz w:val="22"/>
              </w:rPr>
            </w:pPr>
          </w:p>
        </w:tc>
      </w:tr>
    </w:tbl>
    <w:p w14:paraId="553E071B" w14:textId="77777777" w:rsidR="00F03D15" w:rsidRPr="00F03D15" w:rsidRDefault="00F03D15" w:rsidP="00F03D15">
      <w:pPr>
        <w:suppressAutoHyphens/>
        <w:autoSpaceDN w:val="0"/>
        <w:jc w:val="both"/>
        <w:textAlignment w:val="baseline"/>
        <w:rPr>
          <w:rFonts w:eastAsia="Times New Roman" w:cs="Times New Roman"/>
          <w:sz w:val="22"/>
        </w:rPr>
      </w:pPr>
    </w:p>
    <w:tbl>
      <w:tblPr>
        <w:tblW w:w="9923" w:type="dxa"/>
        <w:tblLayout w:type="fixed"/>
        <w:tblCellMar>
          <w:left w:w="10" w:type="dxa"/>
          <w:right w:w="10" w:type="dxa"/>
        </w:tblCellMar>
        <w:tblLook w:val="0000" w:firstRow="0" w:lastRow="0" w:firstColumn="0" w:lastColumn="0" w:noHBand="0" w:noVBand="0"/>
      </w:tblPr>
      <w:tblGrid>
        <w:gridCol w:w="4396"/>
        <w:gridCol w:w="5527"/>
      </w:tblGrid>
      <w:tr w:rsidR="00F03D15" w:rsidRPr="00F03D15" w14:paraId="1AC70637" w14:textId="77777777" w:rsidTr="005329DE">
        <w:tc>
          <w:tcPr>
            <w:tcW w:w="4396" w:type="dxa"/>
            <w:shd w:val="clear" w:color="auto" w:fill="auto"/>
            <w:tcMar>
              <w:top w:w="0" w:type="dxa"/>
              <w:left w:w="108" w:type="dxa"/>
              <w:bottom w:w="0" w:type="dxa"/>
              <w:right w:w="108" w:type="dxa"/>
            </w:tcMar>
          </w:tcPr>
          <w:p w14:paraId="47A37571" w14:textId="77777777" w:rsidR="00F03D15" w:rsidRPr="00F03D15" w:rsidRDefault="00F03D15" w:rsidP="00F03D15">
            <w:pPr>
              <w:suppressAutoHyphens/>
              <w:autoSpaceDN w:val="0"/>
              <w:jc w:val="both"/>
              <w:textAlignment w:val="baseline"/>
              <w:rPr>
                <w:rFonts w:eastAsia="Times New Roman" w:cs="Times New Roman"/>
                <w:sz w:val="22"/>
              </w:rPr>
            </w:pPr>
          </w:p>
        </w:tc>
        <w:tc>
          <w:tcPr>
            <w:tcW w:w="5527" w:type="dxa"/>
            <w:shd w:val="clear" w:color="auto" w:fill="auto"/>
            <w:tcMar>
              <w:top w:w="0" w:type="dxa"/>
              <w:left w:w="108" w:type="dxa"/>
              <w:bottom w:w="0" w:type="dxa"/>
              <w:right w:w="108" w:type="dxa"/>
            </w:tcMar>
          </w:tcPr>
          <w:p w14:paraId="64DD59B3" w14:textId="77777777" w:rsidR="00F03D15" w:rsidRPr="00F03D15" w:rsidRDefault="00F03D15" w:rsidP="00F03D15">
            <w:pPr>
              <w:suppressAutoHyphens/>
              <w:autoSpaceDN w:val="0"/>
              <w:jc w:val="both"/>
              <w:textAlignment w:val="baseline"/>
              <w:rPr>
                <w:rFonts w:eastAsia="Times New Roman" w:cs="Times New Roman"/>
                <w:sz w:val="22"/>
              </w:rPr>
            </w:pPr>
          </w:p>
        </w:tc>
      </w:tr>
      <w:tr w:rsidR="00F03D15" w:rsidRPr="00F03D15" w14:paraId="09BDF27F" w14:textId="77777777" w:rsidTr="005329DE">
        <w:tc>
          <w:tcPr>
            <w:tcW w:w="4396" w:type="dxa"/>
            <w:shd w:val="clear" w:color="auto" w:fill="auto"/>
            <w:tcMar>
              <w:top w:w="0" w:type="dxa"/>
              <w:left w:w="108" w:type="dxa"/>
              <w:bottom w:w="0" w:type="dxa"/>
              <w:right w:w="108" w:type="dxa"/>
            </w:tcMar>
          </w:tcPr>
          <w:p w14:paraId="60462BD1" w14:textId="77777777" w:rsidR="00F03D15" w:rsidRPr="00F03D15" w:rsidRDefault="00F03D15" w:rsidP="00F03D15">
            <w:pPr>
              <w:suppressAutoHyphens/>
              <w:autoSpaceDN w:val="0"/>
              <w:jc w:val="both"/>
              <w:textAlignment w:val="baseline"/>
              <w:rPr>
                <w:rFonts w:eastAsia="Times New Roman" w:cs="Times New Roman"/>
                <w:sz w:val="20"/>
                <w:szCs w:val="20"/>
              </w:rPr>
            </w:pPr>
            <w:r w:rsidRPr="00F03D15">
              <w:rPr>
                <w:rFonts w:eastAsia="Times New Roman" w:cs="Times New Roman"/>
                <w:sz w:val="22"/>
              </w:rPr>
              <w:t xml:space="preserve">[PRIEDAS: </w:t>
            </w:r>
            <w:r w:rsidRPr="00F03D15">
              <w:rPr>
                <w:rFonts w:eastAsia="Times New Roman" w:cs="Times New Roman"/>
                <w:sz w:val="22"/>
              </w:rPr>
              <w:tab/>
              <w:t xml:space="preserve">Defektų sąrašas, taip pat nurodant </w:t>
            </w:r>
            <w:r w:rsidRPr="00F03D15">
              <w:rPr>
                <w:rFonts w:eastAsia="Times New Roman" w:cs="Times New Roman"/>
                <w:spacing w:val="-2"/>
                <w:sz w:val="22"/>
              </w:rPr>
              <w:t>pagrįstą laiką defektų taisymui ir įkainotą defektų vertę</w:t>
            </w:r>
            <w:r w:rsidRPr="00F03D15">
              <w:rPr>
                <w:rFonts w:eastAsia="Times New Roman" w:cs="Times New Roman"/>
                <w:sz w:val="22"/>
              </w:rPr>
              <w:t xml:space="preserve">] </w:t>
            </w:r>
          </w:p>
        </w:tc>
        <w:tc>
          <w:tcPr>
            <w:tcW w:w="5527" w:type="dxa"/>
            <w:shd w:val="clear" w:color="auto" w:fill="auto"/>
            <w:tcMar>
              <w:top w:w="0" w:type="dxa"/>
              <w:left w:w="108" w:type="dxa"/>
              <w:bottom w:w="0" w:type="dxa"/>
              <w:right w:w="108" w:type="dxa"/>
            </w:tcMar>
          </w:tcPr>
          <w:p w14:paraId="7F0BE7D5"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______________________________</w:t>
            </w:r>
          </w:p>
          <w:p w14:paraId="06C9E0B3" w14:textId="77777777" w:rsidR="00F03D15" w:rsidRPr="00F03D15" w:rsidRDefault="00F03D15" w:rsidP="00F03D15">
            <w:pPr>
              <w:suppressAutoHyphens/>
              <w:autoSpaceDN w:val="0"/>
              <w:jc w:val="both"/>
              <w:textAlignment w:val="baseline"/>
              <w:rPr>
                <w:rFonts w:eastAsia="Times New Roman" w:cs="Times New Roman"/>
                <w:sz w:val="22"/>
              </w:rPr>
            </w:pPr>
            <w:r w:rsidRPr="00F03D15">
              <w:rPr>
                <w:rFonts w:eastAsia="Times New Roman" w:cs="Times New Roman"/>
                <w:sz w:val="22"/>
              </w:rPr>
              <w:t>Parašas</w:t>
            </w:r>
          </w:p>
        </w:tc>
      </w:tr>
    </w:tbl>
    <w:p w14:paraId="18526EA6" w14:textId="570C9FD8" w:rsidR="006E426C" w:rsidRDefault="00F03D15">
      <w:r w:rsidRPr="00F03D15">
        <w:rPr>
          <w:rFonts w:eastAsia="Times New Roman" w:cs="Times New Roman"/>
          <w:sz w:val="22"/>
        </w:rPr>
        <w:tab/>
      </w:r>
      <w:r w:rsidRPr="00F03D15">
        <w:rPr>
          <w:rFonts w:eastAsia="Times New Roman" w:cs="Times New Roman"/>
          <w:sz w:val="22"/>
        </w:rPr>
        <w:tab/>
      </w:r>
      <w:r w:rsidRPr="00F03D15">
        <w:rPr>
          <w:rFonts w:eastAsia="Times New Roman" w:cs="Times New Roman"/>
          <w:sz w:val="22"/>
        </w:rPr>
        <w:tab/>
      </w:r>
      <w:r w:rsidRPr="00F03D15">
        <w:rPr>
          <w:rFonts w:eastAsia="Times New Roman" w:cs="Times New Roman"/>
          <w:sz w:val="22"/>
        </w:rPr>
        <w:tab/>
      </w:r>
    </w:p>
    <w:sectPr w:rsidR="006E426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default"/>
  </w:font>
  <w:font w:name="TimesNewRomanPS-BoldMT">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F7D07"/>
    <w:multiLevelType w:val="multilevel"/>
    <w:tmpl w:val="F996B414"/>
    <w:lvl w:ilvl="0">
      <w:start w:val="4"/>
      <w:numFmt w:val="decimal"/>
      <w:lvlText w:val="%1."/>
      <w:lvlJc w:val="left"/>
      <w:pPr>
        <w:ind w:left="360" w:hanging="360"/>
      </w:pPr>
      <w:rPr>
        <w:rFonts w:hint="default"/>
      </w:rPr>
    </w:lvl>
    <w:lvl w:ilvl="1">
      <w:start w:val="6"/>
      <w:numFmt w:val="decimal"/>
      <w:lvlText w:val="%1.%2."/>
      <w:lvlJc w:val="left"/>
      <w:pPr>
        <w:ind w:left="1353" w:hanging="360"/>
      </w:pPr>
      <w:rPr>
        <w:rFonts w:hint="default"/>
        <w:i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 w15:restartNumberingAfterBreak="0">
    <w:nsid w:val="33493EF7"/>
    <w:multiLevelType w:val="multilevel"/>
    <w:tmpl w:val="B7805AE6"/>
    <w:lvl w:ilvl="0">
      <w:start w:val="1"/>
      <w:numFmt w:val="decimal"/>
      <w:lvlText w:val="%1."/>
      <w:lvlJc w:val="left"/>
      <w:pPr>
        <w:ind w:left="720" w:hanging="360"/>
      </w:pPr>
    </w:lvl>
    <w:lvl w:ilvl="1">
      <w:start w:val="1"/>
      <w:numFmt w:val="decimal"/>
      <w:isLgl/>
      <w:lvlText w:val="%1.%2."/>
      <w:lvlJc w:val="left"/>
      <w:pPr>
        <w:ind w:left="480" w:hanging="480"/>
      </w:pPr>
      <w:rPr>
        <w:i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556E2BA9"/>
    <w:multiLevelType w:val="multilevel"/>
    <w:tmpl w:val="82020D3E"/>
    <w:lvl w:ilvl="0">
      <w:start w:val="1"/>
      <w:numFmt w:val="decimal"/>
      <w:lvlText w:val="%1."/>
      <w:lvlJc w:val="left"/>
      <w:pPr>
        <w:ind w:left="720" w:hanging="360"/>
      </w:pPr>
      <w:rPr>
        <w:rFonts w:hint="default"/>
      </w:rPr>
    </w:lvl>
    <w:lvl w:ilvl="1">
      <w:start w:val="1"/>
      <w:numFmt w:val="decimal"/>
      <w:isLgl/>
      <w:lvlText w:val="%1.%2."/>
      <w:lvlJc w:val="left"/>
      <w:pPr>
        <w:ind w:left="1473" w:hanging="48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5146A6B"/>
    <w:multiLevelType w:val="multilevel"/>
    <w:tmpl w:val="96002C8A"/>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3CD"/>
    <w:rsid w:val="000436AF"/>
    <w:rsid w:val="00047BAC"/>
    <w:rsid w:val="00086E94"/>
    <w:rsid w:val="000951FD"/>
    <w:rsid w:val="000976AD"/>
    <w:rsid w:val="00111633"/>
    <w:rsid w:val="00190C38"/>
    <w:rsid w:val="001A0785"/>
    <w:rsid w:val="001E4952"/>
    <w:rsid w:val="00253041"/>
    <w:rsid w:val="002C2058"/>
    <w:rsid w:val="002E0AAC"/>
    <w:rsid w:val="003013E9"/>
    <w:rsid w:val="00311023"/>
    <w:rsid w:val="00340372"/>
    <w:rsid w:val="003D1BCC"/>
    <w:rsid w:val="00400A54"/>
    <w:rsid w:val="00413C3C"/>
    <w:rsid w:val="00557977"/>
    <w:rsid w:val="0057756C"/>
    <w:rsid w:val="0058092E"/>
    <w:rsid w:val="0059244E"/>
    <w:rsid w:val="00597523"/>
    <w:rsid w:val="00624C4C"/>
    <w:rsid w:val="006B13CD"/>
    <w:rsid w:val="006E426C"/>
    <w:rsid w:val="0077006F"/>
    <w:rsid w:val="00771347"/>
    <w:rsid w:val="007A3880"/>
    <w:rsid w:val="007E578B"/>
    <w:rsid w:val="007F3D23"/>
    <w:rsid w:val="008450E4"/>
    <w:rsid w:val="0087699E"/>
    <w:rsid w:val="008A27F6"/>
    <w:rsid w:val="008D6E88"/>
    <w:rsid w:val="00945508"/>
    <w:rsid w:val="009F10A7"/>
    <w:rsid w:val="00A505A9"/>
    <w:rsid w:val="00B268DF"/>
    <w:rsid w:val="00B66E56"/>
    <w:rsid w:val="00BB368D"/>
    <w:rsid w:val="00C42A60"/>
    <w:rsid w:val="00C840DE"/>
    <w:rsid w:val="00CD0453"/>
    <w:rsid w:val="00D2519F"/>
    <w:rsid w:val="00D25E94"/>
    <w:rsid w:val="00D945A7"/>
    <w:rsid w:val="00E113A4"/>
    <w:rsid w:val="00EE3A21"/>
    <w:rsid w:val="00F03D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F3AB"/>
  <w15:chartTrackingRefBased/>
  <w15:docId w15:val="{753701B6-CEB5-4A98-A04C-F63697996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086E94"/>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List L1,List Paragraph1"/>
    <w:basedOn w:val="prastasis"/>
    <w:link w:val="SraopastraipaDiagrama"/>
    <w:uiPriority w:val="34"/>
    <w:qFormat/>
    <w:rsid w:val="00086E94"/>
    <w:pPr>
      <w:pBdr>
        <w:top w:val="nil"/>
        <w:left w:val="nil"/>
        <w:bottom w:val="nil"/>
        <w:right w:val="nil"/>
        <w:between w:val="nil"/>
        <w:bar w:val="nil"/>
      </w:pBdr>
      <w:ind w:left="720"/>
      <w:contextualSpacing/>
    </w:pPr>
    <w:rPr>
      <w:rFonts w:eastAsia="Arial Unicode MS" w:cs="Times New Roman"/>
      <w:szCs w:val="24"/>
      <w:bdr w:val="nil"/>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086E94"/>
    <w:rPr>
      <w:rFonts w:eastAsia="Arial Unicode MS" w:cs="Times New Roman"/>
      <w:szCs w:val="24"/>
      <w:bdr w:val="nil"/>
      <w:lang w:val="en-US"/>
    </w:rPr>
  </w:style>
  <w:style w:type="character" w:styleId="Komentaronuoroda">
    <w:name w:val="annotation reference"/>
    <w:basedOn w:val="Numatytasispastraiposriftas"/>
    <w:uiPriority w:val="99"/>
    <w:semiHidden/>
    <w:unhideWhenUsed/>
    <w:rsid w:val="00253041"/>
    <w:rPr>
      <w:sz w:val="16"/>
      <w:szCs w:val="16"/>
    </w:rPr>
  </w:style>
  <w:style w:type="paragraph" w:styleId="Komentarotekstas">
    <w:name w:val="annotation text"/>
    <w:basedOn w:val="prastasis"/>
    <w:link w:val="KomentarotekstasDiagrama"/>
    <w:uiPriority w:val="99"/>
    <w:unhideWhenUsed/>
    <w:rsid w:val="00253041"/>
    <w:rPr>
      <w:sz w:val="20"/>
      <w:szCs w:val="20"/>
    </w:rPr>
  </w:style>
  <w:style w:type="character" w:customStyle="1" w:styleId="KomentarotekstasDiagrama">
    <w:name w:val="Komentaro tekstas Diagrama"/>
    <w:basedOn w:val="Numatytasispastraiposriftas"/>
    <w:link w:val="Komentarotekstas"/>
    <w:uiPriority w:val="99"/>
    <w:rsid w:val="00253041"/>
    <w:rPr>
      <w:sz w:val="20"/>
      <w:szCs w:val="20"/>
    </w:rPr>
  </w:style>
  <w:style w:type="paragraph" w:styleId="Komentarotema">
    <w:name w:val="annotation subject"/>
    <w:basedOn w:val="Komentarotekstas"/>
    <w:next w:val="Komentarotekstas"/>
    <w:link w:val="KomentarotemaDiagrama"/>
    <w:uiPriority w:val="99"/>
    <w:semiHidden/>
    <w:unhideWhenUsed/>
    <w:rsid w:val="00253041"/>
    <w:rPr>
      <w:b/>
      <w:bCs/>
    </w:rPr>
  </w:style>
  <w:style w:type="character" w:customStyle="1" w:styleId="KomentarotemaDiagrama">
    <w:name w:val="Komentaro tema Diagrama"/>
    <w:basedOn w:val="KomentarotekstasDiagrama"/>
    <w:link w:val="Komentarotema"/>
    <w:uiPriority w:val="99"/>
    <w:semiHidden/>
    <w:rsid w:val="0025304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013FE-9670-4344-B616-131C1E04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18696</Words>
  <Characters>10658</Characters>
  <Application>Microsoft Office Word</Application>
  <DocSecurity>0</DocSecurity>
  <Lines>88</Lines>
  <Paragraphs>58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29296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Volosevičienė</dc:creator>
  <cp:keywords/>
  <dc:description/>
  <cp:lastModifiedBy>Asta Volosevičienė</cp:lastModifiedBy>
  <cp:revision>6</cp:revision>
  <dcterms:created xsi:type="dcterms:W3CDTF">2025-06-01T17:34:00Z</dcterms:created>
  <dcterms:modified xsi:type="dcterms:W3CDTF">2025-06-02T07:31:00Z</dcterms:modified>
</cp:coreProperties>
</file>